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9F" w:rsidRDefault="0072079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PLUMAS LAFCO MEETING MINUTES</w:t>
      </w:r>
    </w:p>
    <w:p w:rsidR="0072079F" w:rsidRDefault="0072079F">
      <w:pPr>
        <w:jc w:val="center"/>
        <w:rPr>
          <w:b/>
          <w:bCs/>
          <w:sz w:val="24"/>
          <w:szCs w:val="24"/>
          <w:u w:val="single"/>
        </w:rPr>
      </w:pPr>
    </w:p>
    <w:p w:rsidR="0072079F" w:rsidRDefault="007207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MONDAY, </w:t>
      </w:r>
      <w:r w:rsidR="005F0A4A">
        <w:rPr>
          <w:b/>
          <w:bCs/>
          <w:sz w:val="24"/>
          <w:szCs w:val="24"/>
        </w:rPr>
        <w:t>February 27, 2017</w:t>
      </w:r>
    </w:p>
    <w:p w:rsidR="0072079F" w:rsidRDefault="0088608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PLUMAS COUNTY BOARD OF SUPERVISORS CHAMBERS</w:t>
      </w:r>
    </w:p>
    <w:p w:rsidR="0072079F" w:rsidRDefault="0072079F">
      <w:pPr>
        <w:jc w:val="center"/>
        <w:rPr>
          <w:b/>
          <w:bCs/>
          <w:sz w:val="24"/>
          <w:szCs w:val="24"/>
          <w:u w:val="single"/>
        </w:rPr>
      </w:pPr>
    </w:p>
    <w:p w:rsidR="0072079F" w:rsidRDefault="00EE5B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  <w:t>CALL TO ORDER - 10:0</w:t>
      </w:r>
      <w:r w:rsidR="005F0A4A">
        <w:rPr>
          <w:b/>
          <w:bCs/>
          <w:sz w:val="24"/>
          <w:szCs w:val="24"/>
        </w:rPr>
        <w:t>2</w:t>
      </w:r>
      <w:r w:rsidR="0072079F">
        <w:rPr>
          <w:b/>
          <w:bCs/>
          <w:sz w:val="24"/>
          <w:szCs w:val="24"/>
        </w:rPr>
        <w:t xml:space="preserve"> a.m.</w:t>
      </w:r>
    </w:p>
    <w:p w:rsidR="0072079F" w:rsidRDefault="0072079F">
      <w:pPr>
        <w:rPr>
          <w:sz w:val="24"/>
          <w:szCs w:val="24"/>
        </w:rPr>
      </w:pPr>
    </w:p>
    <w:p w:rsidR="0072079F" w:rsidRDefault="0072079F">
      <w:pPr>
        <w:rPr>
          <w:sz w:val="24"/>
          <w:szCs w:val="24"/>
        </w:rPr>
      </w:pPr>
      <w:r>
        <w:rPr>
          <w:sz w:val="24"/>
          <w:szCs w:val="24"/>
        </w:rPr>
        <w:tab/>
        <w:t>Present:</w:t>
      </w:r>
      <w:r>
        <w:rPr>
          <w:sz w:val="24"/>
          <w:szCs w:val="24"/>
        </w:rPr>
        <w:tab/>
      </w:r>
      <w:r w:rsidR="005F0A4A">
        <w:rPr>
          <w:sz w:val="24"/>
          <w:szCs w:val="24"/>
        </w:rPr>
        <w:t xml:space="preserve">John </w:t>
      </w:r>
      <w:proofErr w:type="spellStart"/>
      <w:r w:rsidR="005F0A4A">
        <w:rPr>
          <w:sz w:val="24"/>
          <w:szCs w:val="24"/>
        </w:rPr>
        <w:t>Larrieu</w:t>
      </w:r>
      <w:proofErr w:type="spellEnd"/>
      <w:r w:rsidR="005F0A4A">
        <w:rPr>
          <w:sz w:val="24"/>
          <w:szCs w:val="24"/>
        </w:rPr>
        <w:t>, Bill Powers</w:t>
      </w:r>
      <w:r w:rsidR="00614177">
        <w:rPr>
          <w:sz w:val="24"/>
          <w:szCs w:val="24"/>
        </w:rPr>
        <w:t xml:space="preserve"> </w:t>
      </w:r>
    </w:p>
    <w:p w:rsidR="0072079F" w:rsidRDefault="001B32F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Also Present:   </w:t>
      </w:r>
      <w:r w:rsidR="005F0A4A">
        <w:rPr>
          <w:sz w:val="24"/>
          <w:szCs w:val="24"/>
        </w:rPr>
        <w:t>Jeffrey Greening, Michael Sanchez, Pat Morton*, John Benoit</w:t>
      </w:r>
    </w:p>
    <w:p w:rsidR="0072079F" w:rsidRDefault="0072079F">
      <w:pPr>
        <w:rPr>
          <w:sz w:val="24"/>
          <w:szCs w:val="24"/>
        </w:rPr>
      </w:pPr>
      <w:r>
        <w:rPr>
          <w:sz w:val="24"/>
          <w:szCs w:val="24"/>
        </w:rPr>
        <w:tab/>
        <w:t>Absent:</w:t>
      </w:r>
      <w:r>
        <w:rPr>
          <w:sz w:val="24"/>
          <w:szCs w:val="24"/>
        </w:rPr>
        <w:tab/>
      </w:r>
      <w:r w:rsidR="005F0A4A">
        <w:rPr>
          <w:sz w:val="24"/>
          <w:szCs w:val="24"/>
        </w:rPr>
        <w:t>Sherrie Thrall, Kevin Goss</w:t>
      </w:r>
    </w:p>
    <w:p w:rsidR="005F0A4A" w:rsidRPr="005F0A4A" w:rsidRDefault="005F0A4A" w:rsidP="005F0A4A">
      <w:pPr>
        <w:ind w:left="6840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Pr="005F0A4A">
        <w:rPr>
          <w:i/>
          <w:sz w:val="24"/>
          <w:szCs w:val="24"/>
        </w:rPr>
        <w:t>Arrived after roll call was taken</w:t>
      </w:r>
    </w:p>
    <w:p w:rsidR="0072079F" w:rsidRDefault="00FF30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D2305D">
        <w:rPr>
          <w:b/>
          <w:bCs/>
          <w:sz w:val="24"/>
          <w:szCs w:val="24"/>
        </w:rPr>
        <w:t>.</w:t>
      </w:r>
      <w:r w:rsidR="00D2305D">
        <w:rPr>
          <w:b/>
          <w:bCs/>
          <w:sz w:val="24"/>
          <w:szCs w:val="24"/>
        </w:rPr>
        <w:tab/>
      </w:r>
      <w:r w:rsidR="0072079F">
        <w:rPr>
          <w:b/>
          <w:bCs/>
          <w:sz w:val="24"/>
          <w:szCs w:val="24"/>
        </w:rPr>
        <w:t>Approval of Agenda</w:t>
      </w:r>
    </w:p>
    <w:p w:rsidR="0072079F" w:rsidRDefault="0072079F">
      <w:pPr>
        <w:rPr>
          <w:sz w:val="24"/>
          <w:szCs w:val="24"/>
        </w:rPr>
      </w:pPr>
    </w:p>
    <w:p w:rsidR="004A3988" w:rsidRDefault="00DA474D" w:rsidP="008B5338">
      <w:pPr>
        <w:ind w:left="720"/>
        <w:rPr>
          <w:sz w:val="24"/>
          <w:szCs w:val="24"/>
        </w:rPr>
      </w:pPr>
      <w:r>
        <w:rPr>
          <w:sz w:val="24"/>
          <w:szCs w:val="24"/>
        </w:rPr>
        <w:t>Commissioner Powers moved to approve a</w:t>
      </w:r>
      <w:r w:rsidR="001B32F9">
        <w:rPr>
          <w:sz w:val="24"/>
          <w:szCs w:val="24"/>
        </w:rPr>
        <w:t>genda as printed.</w:t>
      </w:r>
      <w:r w:rsidR="00301D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:rsidR="00DA474D" w:rsidRDefault="00DA474D" w:rsidP="008B5338">
      <w:pPr>
        <w:ind w:left="720"/>
        <w:rPr>
          <w:sz w:val="24"/>
          <w:szCs w:val="24"/>
        </w:rPr>
      </w:pPr>
    </w:p>
    <w:p w:rsidR="00AC752F" w:rsidRDefault="004A39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72079F">
        <w:rPr>
          <w:b/>
          <w:bCs/>
          <w:sz w:val="24"/>
          <w:szCs w:val="24"/>
        </w:rPr>
        <w:t xml:space="preserve">. </w:t>
      </w:r>
      <w:r w:rsidR="0072079F">
        <w:rPr>
          <w:b/>
          <w:bCs/>
          <w:sz w:val="24"/>
          <w:szCs w:val="24"/>
        </w:rPr>
        <w:tab/>
      </w:r>
      <w:r w:rsidR="00632908">
        <w:rPr>
          <w:b/>
          <w:bCs/>
          <w:sz w:val="24"/>
          <w:szCs w:val="24"/>
        </w:rPr>
        <w:t>Correspondence</w:t>
      </w:r>
    </w:p>
    <w:p w:rsidR="00AC752F" w:rsidRDefault="00AC752F">
      <w:pPr>
        <w:rPr>
          <w:b/>
          <w:bCs/>
          <w:sz w:val="24"/>
          <w:szCs w:val="24"/>
        </w:rPr>
      </w:pPr>
    </w:p>
    <w:p w:rsidR="00AC752F" w:rsidRDefault="005F0A4A" w:rsidP="00DA474D">
      <w:pPr>
        <w:ind w:left="72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None.</w:t>
      </w:r>
      <w:proofErr w:type="gramEnd"/>
    </w:p>
    <w:p w:rsidR="005F0A4A" w:rsidRDefault="005F0A4A" w:rsidP="00DA474D">
      <w:pPr>
        <w:ind w:left="720"/>
        <w:rPr>
          <w:bCs/>
          <w:sz w:val="24"/>
          <w:szCs w:val="24"/>
        </w:rPr>
      </w:pPr>
    </w:p>
    <w:p w:rsidR="005F0A4A" w:rsidRPr="005F0A4A" w:rsidRDefault="005F0A4A" w:rsidP="005F0A4A">
      <w:pPr>
        <w:ind w:left="720" w:hanging="720"/>
        <w:rPr>
          <w:b/>
          <w:bCs/>
          <w:sz w:val="24"/>
          <w:szCs w:val="24"/>
        </w:rPr>
      </w:pPr>
      <w:r w:rsidRPr="005F0A4A">
        <w:rPr>
          <w:b/>
          <w:bCs/>
          <w:sz w:val="24"/>
          <w:szCs w:val="24"/>
        </w:rPr>
        <w:t>4.</w:t>
      </w:r>
      <w:r w:rsidRPr="005F0A4A">
        <w:rPr>
          <w:b/>
          <w:bCs/>
          <w:sz w:val="24"/>
          <w:szCs w:val="24"/>
        </w:rPr>
        <w:tab/>
        <w:t>Election of Vice-Chair for the remainder of FY 2016-2017</w:t>
      </w:r>
    </w:p>
    <w:p w:rsidR="005F0A4A" w:rsidRDefault="005F0A4A" w:rsidP="005F0A4A">
      <w:pPr>
        <w:ind w:left="720" w:hanging="720"/>
        <w:rPr>
          <w:bCs/>
          <w:sz w:val="24"/>
          <w:szCs w:val="24"/>
        </w:rPr>
      </w:pPr>
    </w:p>
    <w:p w:rsidR="005F0A4A" w:rsidRPr="00AC752F" w:rsidRDefault="005F0A4A" w:rsidP="005F0A4A">
      <w:pPr>
        <w:numPr>
          <w:ilvl w:val="0"/>
          <w:numId w:val="4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Alternate Greening nominated Commissioner Thrall for Vice-Chair for the remainder of FY 2016-2017.  Unanimous approval.  </w:t>
      </w:r>
    </w:p>
    <w:p w:rsidR="00AC752F" w:rsidRPr="00AC752F" w:rsidRDefault="00AC752F">
      <w:pPr>
        <w:rPr>
          <w:bCs/>
          <w:sz w:val="24"/>
          <w:szCs w:val="24"/>
        </w:rPr>
      </w:pPr>
    </w:p>
    <w:p w:rsidR="0072079F" w:rsidRDefault="005F0A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8B5338">
        <w:rPr>
          <w:b/>
          <w:bCs/>
          <w:sz w:val="24"/>
          <w:szCs w:val="24"/>
        </w:rPr>
        <w:t>.</w:t>
      </w:r>
      <w:r w:rsidR="008B5338">
        <w:rPr>
          <w:b/>
          <w:bCs/>
          <w:sz w:val="24"/>
          <w:szCs w:val="24"/>
        </w:rPr>
        <w:tab/>
      </w:r>
      <w:r w:rsidR="0072079F">
        <w:rPr>
          <w:b/>
          <w:bCs/>
          <w:sz w:val="24"/>
          <w:szCs w:val="24"/>
        </w:rPr>
        <w:t>CONSENT ITEM(S)</w:t>
      </w:r>
    </w:p>
    <w:p w:rsidR="0072079F" w:rsidRDefault="0072079F">
      <w:pPr>
        <w:rPr>
          <w:sz w:val="24"/>
          <w:szCs w:val="24"/>
        </w:rPr>
      </w:pPr>
    </w:p>
    <w:p w:rsidR="0072079F" w:rsidRDefault="00CD4656" w:rsidP="00CB25F7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Commissioner </w:t>
      </w:r>
      <w:r w:rsidR="005F0A4A">
        <w:rPr>
          <w:sz w:val="24"/>
          <w:szCs w:val="24"/>
        </w:rPr>
        <w:t>Powers</w:t>
      </w:r>
      <w:r w:rsidR="00A13CB2">
        <w:rPr>
          <w:sz w:val="24"/>
          <w:szCs w:val="24"/>
        </w:rPr>
        <w:t xml:space="preserve"> </w:t>
      </w:r>
      <w:r w:rsidR="005F0A4A">
        <w:rPr>
          <w:sz w:val="24"/>
          <w:szCs w:val="24"/>
        </w:rPr>
        <w:t>moved</w:t>
      </w:r>
      <w:r w:rsidR="00632908">
        <w:rPr>
          <w:sz w:val="24"/>
          <w:szCs w:val="24"/>
        </w:rPr>
        <w:t xml:space="preserve"> to approve </w:t>
      </w:r>
      <w:r w:rsidR="0072079F">
        <w:rPr>
          <w:sz w:val="24"/>
          <w:szCs w:val="24"/>
        </w:rPr>
        <w:t xml:space="preserve">the </w:t>
      </w:r>
      <w:r w:rsidR="005F0A4A">
        <w:rPr>
          <w:sz w:val="24"/>
          <w:szCs w:val="24"/>
        </w:rPr>
        <w:t>December 12</w:t>
      </w:r>
      <w:r w:rsidR="00632908">
        <w:rPr>
          <w:sz w:val="24"/>
          <w:szCs w:val="24"/>
        </w:rPr>
        <w:t>, 2016</w:t>
      </w:r>
      <w:r w:rsidR="00DA474D">
        <w:rPr>
          <w:sz w:val="24"/>
          <w:szCs w:val="24"/>
        </w:rPr>
        <w:t xml:space="preserve"> </w:t>
      </w:r>
      <w:r w:rsidR="0072079F">
        <w:rPr>
          <w:sz w:val="24"/>
          <w:szCs w:val="24"/>
        </w:rPr>
        <w:t xml:space="preserve">minutes as submitted. </w:t>
      </w:r>
      <w:r w:rsidR="00632908">
        <w:rPr>
          <w:sz w:val="24"/>
          <w:szCs w:val="24"/>
        </w:rPr>
        <w:t xml:space="preserve"> </w:t>
      </w:r>
      <w:r w:rsidR="005F0A4A">
        <w:rPr>
          <w:sz w:val="24"/>
          <w:szCs w:val="24"/>
        </w:rPr>
        <w:t>Alternate Greening</w:t>
      </w:r>
      <w:r w:rsidR="00632908">
        <w:rPr>
          <w:sz w:val="24"/>
          <w:szCs w:val="24"/>
        </w:rPr>
        <w:t xml:space="preserve"> seconded.  </w:t>
      </w:r>
      <w:r w:rsidR="00DA474D">
        <w:rPr>
          <w:sz w:val="24"/>
          <w:szCs w:val="24"/>
        </w:rPr>
        <w:t xml:space="preserve">Unanimous approval; motion </w:t>
      </w:r>
      <w:r w:rsidR="005F0A4A">
        <w:rPr>
          <w:sz w:val="24"/>
          <w:szCs w:val="24"/>
        </w:rPr>
        <w:t>carried</w:t>
      </w:r>
      <w:r w:rsidR="00DA474D">
        <w:rPr>
          <w:sz w:val="24"/>
          <w:szCs w:val="24"/>
        </w:rPr>
        <w:t>.</w:t>
      </w:r>
    </w:p>
    <w:p w:rsidR="0072079F" w:rsidRDefault="0072079F">
      <w:pPr>
        <w:ind w:left="720" w:hanging="720"/>
        <w:rPr>
          <w:sz w:val="24"/>
          <w:szCs w:val="24"/>
        </w:rPr>
      </w:pPr>
    </w:p>
    <w:p w:rsidR="0072079F" w:rsidRDefault="005F0A4A">
      <w:pPr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72079F">
        <w:rPr>
          <w:b/>
          <w:bCs/>
          <w:sz w:val="24"/>
          <w:szCs w:val="24"/>
        </w:rPr>
        <w:t>.</w:t>
      </w:r>
      <w:r w:rsidR="0072079F">
        <w:rPr>
          <w:b/>
          <w:bCs/>
          <w:sz w:val="24"/>
          <w:szCs w:val="24"/>
        </w:rPr>
        <w:tab/>
        <w:t>Public Comment</w:t>
      </w:r>
    </w:p>
    <w:p w:rsidR="0072079F" w:rsidRDefault="0072079F">
      <w:pPr>
        <w:ind w:left="720" w:hanging="720"/>
        <w:rPr>
          <w:sz w:val="24"/>
          <w:szCs w:val="24"/>
        </w:rPr>
      </w:pPr>
    </w:p>
    <w:p w:rsidR="00A75B61" w:rsidRDefault="0072079F" w:rsidP="00094F1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5F0A4A">
        <w:rPr>
          <w:sz w:val="24"/>
          <w:szCs w:val="24"/>
        </w:rPr>
        <w:t xml:space="preserve">Acting Chair </w:t>
      </w:r>
      <w:proofErr w:type="spellStart"/>
      <w:r w:rsidR="005F0A4A">
        <w:rPr>
          <w:sz w:val="24"/>
          <w:szCs w:val="24"/>
        </w:rPr>
        <w:t>Larrieu</w:t>
      </w:r>
      <w:proofErr w:type="spellEnd"/>
      <w:r w:rsidR="00DA474D">
        <w:rPr>
          <w:sz w:val="24"/>
          <w:szCs w:val="24"/>
        </w:rPr>
        <w:t xml:space="preserve"> opened the floor to public comment.  None made.  Public comment period closed.</w:t>
      </w:r>
      <w:r w:rsidR="006A499F">
        <w:rPr>
          <w:sz w:val="24"/>
          <w:szCs w:val="24"/>
        </w:rPr>
        <w:t xml:space="preserve">  </w:t>
      </w:r>
    </w:p>
    <w:p w:rsidR="0072079F" w:rsidRDefault="0072079F">
      <w:pPr>
        <w:ind w:left="720" w:hanging="720"/>
        <w:rPr>
          <w:sz w:val="24"/>
          <w:szCs w:val="24"/>
        </w:rPr>
      </w:pPr>
    </w:p>
    <w:p w:rsidR="0072079F" w:rsidRDefault="005F0A4A">
      <w:pPr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6A499F">
        <w:rPr>
          <w:b/>
          <w:bCs/>
          <w:sz w:val="24"/>
          <w:szCs w:val="24"/>
        </w:rPr>
        <w:t>.</w:t>
      </w:r>
      <w:r w:rsidR="006A499F">
        <w:rPr>
          <w:b/>
          <w:bCs/>
          <w:sz w:val="24"/>
          <w:szCs w:val="24"/>
        </w:rPr>
        <w:tab/>
        <w:t>Authorize payment of c</w:t>
      </w:r>
      <w:r w:rsidR="0072079F">
        <w:rPr>
          <w:b/>
          <w:bCs/>
          <w:sz w:val="24"/>
          <w:szCs w:val="24"/>
        </w:rPr>
        <w:t xml:space="preserve">laims for </w:t>
      </w:r>
      <w:r w:rsidR="00DA474D">
        <w:rPr>
          <w:b/>
          <w:bCs/>
          <w:sz w:val="24"/>
          <w:szCs w:val="24"/>
        </w:rPr>
        <w:t>November</w:t>
      </w:r>
      <w:r w:rsidR="00EC7CB1">
        <w:rPr>
          <w:b/>
          <w:bCs/>
          <w:sz w:val="24"/>
          <w:szCs w:val="24"/>
        </w:rPr>
        <w:t>, 2016</w:t>
      </w:r>
      <w:r w:rsidR="0072079F">
        <w:rPr>
          <w:b/>
          <w:bCs/>
          <w:sz w:val="24"/>
          <w:szCs w:val="24"/>
        </w:rPr>
        <w:t xml:space="preserve"> and ratify claims for </w:t>
      </w:r>
      <w:r w:rsidR="00DA474D">
        <w:rPr>
          <w:b/>
          <w:bCs/>
          <w:sz w:val="24"/>
          <w:szCs w:val="24"/>
        </w:rPr>
        <w:t>October</w:t>
      </w:r>
      <w:r w:rsidR="007E0AD4">
        <w:rPr>
          <w:b/>
          <w:bCs/>
          <w:sz w:val="24"/>
          <w:szCs w:val="24"/>
        </w:rPr>
        <w:t>, 2016</w:t>
      </w:r>
    </w:p>
    <w:p w:rsidR="0072079F" w:rsidRDefault="0072079F">
      <w:pPr>
        <w:ind w:left="720" w:hanging="720"/>
        <w:rPr>
          <w:sz w:val="24"/>
          <w:szCs w:val="24"/>
        </w:rPr>
      </w:pPr>
    </w:p>
    <w:p w:rsidR="00EC4F6C" w:rsidRDefault="00DA474D" w:rsidP="00E01FE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Commissioner Powers</w:t>
      </w:r>
      <w:r w:rsidR="00E64FAC" w:rsidRPr="00E64FAC">
        <w:rPr>
          <w:sz w:val="24"/>
          <w:szCs w:val="24"/>
        </w:rPr>
        <w:t xml:space="preserve"> </w:t>
      </w:r>
      <w:r w:rsidR="00EC4F6C" w:rsidRPr="00E64FAC">
        <w:rPr>
          <w:sz w:val="24"/>
          <w:szCs w:val="24"/>
        </w:rPr>
        <w:t>moved f</w:t>
      </w:r>
      <w:r w:rsidR="0072079F" w:rsidRPr="00E64FAC">
        <w:rPr>
          <w:sz w:val="24"/>
          <w:szCs w:val="24"/>
        </w:rPr>
        <w:t xml:space="preserve">or the approval </w:t>
      </w:r>
      <w:r w:rsidR="00EC4F6C" w:rsidRPr="00E64FAC">
        <w:rPr>
          <w:sz w:val="24"/>
          <w:szCs w:val="24"/>
        </w:rPr>
        <w:t>of</w:t>
      </w:r>
      <w:r w:rsidR="0072079F" w:rsidRPr="00E64FAC">
        <w:rPr>
          <w:sz w:val="24"/>
          <w:szCs w:val="24"/>
        </w:rPr>
        <w:t xml:space="preserve"> the payment of </w:t>
      </w:r>
      <w:r w:rsidR="005F0A4A">
        <w:rPr>
          <w:sz w:val="24"/>
          <w:szCs w:val="24"/>
        </w:rPr>
        <w:t>December</w:t>
      </w:r>
      <w:r w:rsidR="002A3515" w:rsidRPr="00E64FAC">
        <w:rPr>
          <w:sz w:val="24"/>
          <w:szCs w:val="24"/>
        </w:rPr>
        <w:t>, 201</w:t>
      </w:r>
      <w:r w:rsidR="00EC7CB1">
        <w:rPr>
          <w:sz w:val="24"/>
          <w:szCs w:val="24"/>
        </w:rPr>
        <w:t>6</w:t>
      </w:r>
      <w:r w:rsidR="0072079F" w:rsidRPr="00E64FAC">
        <w:rPr>
          <w:sz w:val="24"/>
          <w:szCs w:val="24"/>
        </w:rPr>
        <w:t xml:space="preserve"> claims and the ratification of </w:t>
      </w:r>
      <w:r w:rsidR="005F0A4A">
        <w:rPr>
          <w:sz w:val="24"/>
          <w:szCs w:val="24"/>
        </w:rPr>
        <w:t>January</w:t>
      </w:r>
      <w:r w:rsidR="00813D47">
        <w:rPr>
          <w:sz w:val="24"/>
          <w:szCs w:val="24"/>
        </w:rPr>
        <w:t>, 201</w:t>
      </w:r>
      <w:r w:rsidR="005F0A4A">
        <w:rPr>
          <w:sz w:val="24"/>
          <w:szCs w:val="24"/>
        </w:rPr>
        <w:t>7</w:t>
      </w:r>
      <w:r w:rsidR="0072079F" w:rsidRPr="00E64FAC">
        <w:rPr>
          <w:sz w:val="24"/>
          <w:szCs w:val="24"/>
        </w:rPr>
        <w:t xml:space="preserve"> claims.  </w:t>
      </w:r>
      <w:r>
        <w:rPr>
          <w:sz w:val="24"/>
          <w:szCs w:val="24"/>
        </w:rPr>
        <w:t xml:space="preserve">Commissioner </w:t>
      </w:r>
      <w:proofErr w:type="spellStart"/>
      <w:r w:rsidR="005F0A4A">
        <w:rPr>
          <w:sz w:val="24"/>
          <w:szCs w:val="24"/>
        </w:rPr>
        <w:t>Larrieu</w:t>
      </w:r>
      <w:proofErr w:type="spellEnd"/>
      <w:r w:rsidR="00EC4F6C" w:rsidRPr="00E64FAC">
        <w:rPr>
          <w:sz w:val="24"/>
          <w:szCs w:val="24"/>
        </w:rPr>
        <w:t xml:space="preserve"> </w:t>
      </w:r>
      <w:r w:rsidR="0072079F" w:rsidRPr="00E64FAC">
        <w:rPr>
          <w:sz w:val="24"/>
          <w:szCs w:val="24"/>
        </w:rPr>
        <w:t>seconded.  Unanimous approval; motion carried.</w:t>
      </w:r>
      <w:r w:rsidR="006A01E8" w:rsidRPr="00E64FAC">
        <w:rPr>
          <w:sz w:val="24"/>
          <w:szCs w:val="24"/>
        </w:rPr>
        <w:t xml:space="preserve">  </w:t>
      </w:r>
    </w:p>
    <w:p w:rsidR="00327247" w:rsidRDefault="00327247" w:rsidP="00327247">
      <w:pPr>
        <w:ind w:left="1080"/>
        <w:rPr>
          <w:sz w:val="24"/>
          <w:szCs w:val="24"/>
        </w:rPr>
      </w:pPr>
    </w:p>
    <w:p w:rsidR="00F65C51" w:rsidRDefault="00C04919" w:rsidP="008D3FB2">
      <w:pPr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F65C51" w:rsidRPr="000115DC">
        <w:rPr>
          <w:b/>
          <w:bCs/>
          <w:sz w:val="24"/>
          <w:szCs w:val="24"/>
        </w:rPr>
        <w:t>.</w:t>
      </w:r>
      <w:r w:rsidR="00F65C51" w:rsidRPr="000115DC">
        <w:rPr>
          <w:b/>
          <w:bCs/>
          <w:sz w:val="24"/>
          <w:szCs w:val="24"/>
        </w:rPr>
        <w:tab/>
      </w:r>
      <w:r w:rsidR="00A71B80">
        <w:rPr>
          <w:b/>
          <w:bCs/>
          <w:sz w:val="24"/>
          <w:szCs w:val="24"/>
        </w:rPr>
        <w:t xml:space="preserve">Workshop regarding the remaining service reviews for Plumas </w:t>
      </w:r>
      <w:proofErr w:type="spellStart"/>
      <w:r w:rsidR="00A71B80">
        <w:rPr>
          <w:b/>
          <w:bCs/>
          <w:sz w:val="24"/>
          <w:szCs w:val="24"/>
        </w:rPr>
        <w:t>LAFCo</w:t>
      </w:r>
      <w:proofErr w:type="spellEnd"/>
      <w:r w:rsidR="00A71B80">
        <w:rPr>
          <w:b/>
          <w:bCs/>
          <w:sz w:val="24"/>
          <w:szCs w:val="24"/>
        </w:rPr>
        <w:t xml:space="preserve"> including: </w:t>
      </w:r>
      <w:proofErr w:type="spellStart"/>
      <w:r w:rsidR="00A71B80">
        <w:rPr>
          <w:b/>
          <w:bCs/>
          <w:sz w:val="24"/>
          <w:szCs w:val="24"/>
        </w:rPr>
        <w:t>Cromberg</w:t>
      </w:r>
      <w:proofErr w:type="spellEnd"/>
      <w:r w:rsidR="00A71B80">
        <w:rPr>
          <w:b/>
          <w:bCs/>
          <w:sz w:val="24"/>
          <w:szCs w:val="24"/>
        </w:rPr>
        <w:t xml:space="preserve"> Cemetery District, Dixie Valley CSD, Feather River Canyon CSD, Feather River RCD, </w:t>
      </w:r>
      <w:proofErr w:type="spellStart"/>
      <w:r w:rsidR="00A71B80">
        <w:rPr>
          <w:b/>
          <w:bCs/>
          <w:sz w:val="24"/>
          <w:szCs w:val="24"/>
        </w:rPr>
        <w:t>Graeagle</w:t>
      </w:r>
      <w:proofErr w:type="spellEnd"/>
      <w:r w:rsidR="00A71B80">
        <w:rPr>
          <w:b/>
          <w:bCs/>
          <w:sz w:val="24"/>
          <w:szCs w:val="24"/>
        </w:rPr>
        <w:t xml:space="preserve"> CSD, </w:t>
      </w:r>
      <w:proofErr w:type="spellStart"/>
      <w:r w:rsidR="00A71B80">
        <w:rPr>
          <w:b/>
          <w:bCs/>
          <w:sz w:val="24"/>
          <w:szCs w:val="24"/>
        </w:rPr>
        <w:t>Johnsville</w:t>
      </w:r>
      <w:proofErr w:type="spellEnd"/>
      <w:r w:rsidR="00A71B80">
        <w:rPr>
          <w:b/>
          <w:bCs/>
          <w:sz w:val="24"/>
          <w:szCs w:val="24"/>
        </w:rPr>
        <w:t xml:space="preserve"> PUD, Meadow Valley Cemetery District, Mohawk Valley Cemetery District, Plumas County Flood Control and Water Conservation District, CSA 7, CSA 10 and CSA 12</w:t>
      </w:r>
      <w:r w:rsidR="00327247">
        <w:rPr>
          <w:b/>
          <w:bCs/>
          <w:sz w:val="24"/>
          <w:szCs w:val="24"/>
        </w:rPr>
        <w:t>.</w:t>
      </w:r>
    </w:p>
    <w:p w:rsidR="00C12966" w:rsidRDefault="00C12966" w:rsidP="00DD174F">
      <w:pPr>
        <w:rPr>
          <w:b/>
          <w:bCs/>
          <w:sz w:val="24"/>
          <w:szCs w:val="24"/>
        </w:rPr>
      </w:pPr>
    </w:p>
    <w:p w:rsidR="00107838" w:rsidRDefault="008D3FB2" w:rsidP="00883A38">
      <w:pPr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 w:rsidR="00A71B80">
        <w:rPr>
          <w:bCs/>
          <w:sz w:val="24"/>
          <w:szCs w:val="24"/>
        </w:rPr>
        <w:t>Jennifer Stephenson offered a presentation and update on the progress for the service reviews</w:t>
      </w:r>
      <w:r w:rsidR="00327247">
        <w:rPr>
          <w:bCs/>
          <w:sz w:val="24"/>
          <w:szCs w:val="24"/>
        </w:rPr>
        <w:t>.</w:t>
      </w:r>
      <w:r w:rsidR="00D3562C">
        <w:rPr>
          <w:bCs/>
          <w:sz w:val="24"/>
          <w:szCs w:val="24"/>
        </w:rPr>
        <w:t xml:space="preserve">  Public hearing will be held on April 10, 2017.</w:t>
      </w:r>
    </w:p>
    <w:p w:rsidR="00541632" w:rsidRDefault="00541632" w:rsidP="00F146B7">
      <w:pPr>
        <w:rPr>
          <w:sz w:val="24"/>
          <w:szCs w:val="24"/>
        </w:rPr>
      </w:pPr>
    </w:p>
    <w:p w:rsidR="00327247" w:rsidRDefault="00874D00" w:rsidP="00F146B7">
      <w:pPr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2721D4" w:rsidRPr="002721D4">
        <w:rPr>
          <w:b/>
          <w:bCs/>
          <w:sz w:val="24"/>
          <w:szCs w:val="24"/>
        </w:rPr>
        <w:t>.</w:t>
      </w:r>
      <w:r w:rsidR="002721D4" w:rsidRPr="002721D4">
        <w:rPr>
          <w:b/>
          <w:bCs/>
          <w:sz w:val="24"/>
          <w:szCs w:val="24"/>
        </w:rPr>
        <w:tab/>
      </w:r>
      <w:r w:rsidR="00A71B80">
        <w:rPr>
          <w:b/>
          <w:bCs/>
          <w:sz w:val="24"/>
          <w:szCs w:val="24"/>
        </w:rPr>
        <w:t>Continued discussion regarding Healthcare Services within Plumas County.</w:t>
      </w:r>
    </w:p>
    <w:p w:rsidR="00327247" w:rsidRDefault="00327247" w:rsidP="00F146B7">
      <w:pPr>
        <w:ind w:left="720" w:hanging="720"/>
        <w:rPr>
          <w:b/>
          <w:bCs/>
          <w:sz w:val="24"/>
          <w:szCs w:val="24"/>
        </w:rPr>
      </w:pPr>
    </w:p>
    <w:p w:rsidR="002B523F" w:rsidRDefault="00A71B80" w:rsidP="00A71B80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Tom Hayes, CEO of Eastern Plumas Healthcare District asked what the purpose of the committee would be</w:t>
      </w:r>
      <w:r w:rsidR="00B324F7">
        <w:rPr>
          <w:bCs/>
          <w:sz w:val="24"/>
          <w:szCs w:val="24"/>
        </w:rPr>
        <w:t xml:space="preserve"> and what </w:t>
      </w:r>
      <w:proofErr w:type="spellStart"/>
      <w:r w:rsidR="00B324F7">
        <w:rPr>
          <w:bCs/>
          <w:sz w:val="24"/>
          <w:szCs w:val="24"/>
        </w:rPr>
        <w:t>LAFCo</w:t>
      </w:r>
      <w:proofErr w:type="spellEnd"/>
      <w:r w:rsidR="00B324F7">
        <w:rPr>
          <w:bCs/>
          <w:sz w:val="24"/>
          <w:szCs w:val="24"/>
        </w:rPr>
        <w:t xml:space="preserve"> wants to accomplish with it</w:t>
      </w:r>
      <w:r w:rsidR="0032724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Alternate Greening responded that </w:t>
      </w:r>
      <w:r w:rsidR="00FB00F4">
        <w:rPr>
          <w:bCs/>
          <w:sz w:val="24"/>
          <w:szCs w:val="24"/>
        </w:rPr>
        <w:t>Commissioner Thrall had asked</w:t>
      </w:r>
      <w:r>
        <w:rPr>
          <w:bCs/>
          <w:sz w:val="24"/>
          <w:szCs w:val="24"/>
        </w:rPr>
        <w:t xml:space="preserve"> the healthcare districts to submit their financial reports to </w:t>
      </w:r>
      <w:proofErr w:type="spellStart"/>
      <w:r>
        <w:rPr>
          <w:bCs/>
          <w:sz w:val="24"/>
          <w:szCs w:val="24"/>
        </w:rPr>
        <w:t>LAFCo</w:t>
      </w:r>
      <w:proofErr w:type="spellEnd"/>
      <w:r>
        <w:rPr>
          <w:bCs/>
          <w:sz w:val="24"/>
          <w:szCs w:val="24"/>
        </w:rPr>
        <w:t xml:space="preserve"> for review.  Linda Wagner, CEO of Seneca Healthcare District</w:t>
      </w:r>
      <w:r w:rsidR="00FB00F4">
        <w:rPr>
          <w:bCs/>
          <w:sz w:val="24"/>
          <w:szCs w:val="24"/>
        </w:rPr>
        <w:t xml:space="preserve"> states that the financials are being submitted</w:t>
      </w:r>
      <w:r w:rsidR="00D6645B">
        <w:rPr>
          <w:bCs/>
          <w:sz w:val="24"/>
          <w:szCs w:val="24"/>
        </w:rPr>
        <w:t xml:space="preserve">.  Benoit states that the Resolution to establish the Committee was repealed.  Benoit suggests that </w:t>
      </w:r>
      <w:proofErr w:type="spellStart"/>
      <w:r w:rsidR="00D6645B">
        <w:rPr>
          <w:bCs/>
          <w:sz w:val="24"/>
          <w:szCs w:val="24"/>
        </w:rPr>
        <w:t>LAFCo</w:t>
      </w:r>
      <w:proofErr w:type="spellEnd"/>
      <w:r w:rsidR="00D6645B">
        <w:rPr>
          <w:bCs/>
          <w:sz w:val="24"/>
          <w:szCs w:val="24"/>
        </w:rPr>
        <w:t xml:space="preserve"> asks the healthcare districts to present their financials on an annual basis.  </w:t>
      </w:r>
      <w:r w:rsidR="005D2A63">
        <w:rPr>
          <w:bCs/>
          <w:sz w:val="24"/>
          <w:szCs w:val="24"/>
        </w:rPr>
        <w:t>Mr. Hayes offered to have their financials emailed directly to Alternate Greening on a monthly basis.  Mr. Hayes asked about the possibility of doing their presentation after their annual audit in October.  Ms. Wagner stated their audit is also done in October</w:t>
      </w:r>
      <w:r w:rsidR="00C6110B">
        <w:rPr>
          <w:bCs/>
          <w:sz w:val="24"/>
          <w:szCs w:val="24"/>
        </w:rPr>
        <w:t>, and they are willing to share their financial information as well</w:t>
      </w:r>
      <w:r w:rsidR="005D2A63">
        <w:rPr>
          <w:bCs/>
          <w:sz w:val="24"/>
          <w:szCs w:val="24"/>
        </w:rPr>
        <w:t>.</w:t>
      </w:r>
      <w:r w:rsidR="00A173EC">
        <w:rPr>
          <w:bCs/>
          <w:sz w:val="24"/>
          <w:szCs w:val="24"/>
        </w:rPr>
        <w:t xml:space="preserve">  </w:t>
      </w:r>
      <w:r w:rsidR="00A173EC">
        <w:rPr>
          <w:bCs/>
          <w:sz w:val="24"/>
          <w:szCs w:val="24"/>
        </w:rPr>
        <w:t xml:space="preserve">Discussion continued to next meeting on April 10, 2017.  </w:t>
      </w:r>
    </w:p>
    <w:p w:rsidR="0072079F" w:rsidRDefault="0072079F">
      <w:pPr>
        <w:ind w:left="720" w:hanging="720"/>
        <w:rPr>
          <w:sz w:val="24"/>
          <w:szCs w:val="24"/>
        </w:rPr>
      </w:pPr>
    </w:p>
    <w:p w:rsidR="0072079F" w:rsidRDefault="00874D00">
      <w:pPr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72079F">
        <w:rPr>
          <w:b/>
          <w:bCs/>
          <w:sz w:val="24"/>
          <w:szCs w:val="24"/>
        </w:rPr>
        <w:t>.</w:t>
      </w:r>
      <w:r w:rsidR="0072079F">
        <w:rPr>
          <w:b/>
          <w:bCs/>
          <w:sz w:val="24"/>
          <w:szCs w:val="24"/>
        </w:rPr>
        <w:tab/>
      </w:r>
      <w:r w:rsidR="00DB5D93">
        <w:rPr>
          <w:b/>
          <w:bCs/>
          <w:sz w:val="24"/>
          <w:szCs w:val="24"/>
        </w:rPr>
        <w:t>Discuss and Develop Work Program for fiscal year 2017-2018</w:t>
      </w:r>
    </w:p>
    <w:p w:rsidR="00B449C3" w:rsidRDefault="00B449C3">
      <w:pPr>
        <w:ind w:left="720" w:hanging="720"/>
        <w:rPr>
          <w:b/>
          <w:bCs/>
          <w:sz w:val="24"/>
          <w:szCs w:val="24"/>
        </w:rPr>
      </w:pPr>
    </w:p>
    <w:p w:rsidR="0066312F" w:rsidRDefault="00A173EC" w:rsidP="00C43668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Benoit handed out a matrix of the MSR’s in progress.  </w:t>
      </w:r>
      <w:r w:rsidR="005D2A63">
        <w:rPr>
          <w:bCs/>
          <w:sz w:val="24"/>
          <w:szCs w:val="24"/>
        </w:rPr>
        <w:t>Benoit states the MSR</w:t>
      </w:r>
      <w:r w:rsidR="0058519B">
        <w:rPr>
          <w:bCs/>
          <w:sz w:val="24"/>
          <w:szCs w:val="24"/>
        </w:rPr>
        <w:t>’s</w:t>
      </w:r>
      <w:r w:rsidR="005D2A63">
        <w:rPr>
          <w:bCs/>
          <w:sz w:val="24"/>
          <w:szCs w:val="24"/>
        </w:rPr>
        <w:t xml:space="preserve"> would be completed </w:t>
      </w:r>
      <w:r>
        <w:rPr>
          <w:bCs/>
          <w:sz w:val="24"/>
          <w:szCs w:val="24"/>
        </w:rPr>
        <w:t>by the end of this year.  Several spheres will need to be done.</w:t>
      </w:r>
      <w:r w:rsidR="00C43668">
        <w:rPr>
          <w:bCs/>
          <w:sz w:val="24"/>
          <w:szCs w:val="24"/>
        </w:rPr>
        <w:t xml:space="preserve">  Benoit also recommended reviewing the </w:t>
      </w:r>
      <w:proofErr w:type="spellStart"/>
      <w:r w:rsidR="00C43668">
        <w:rPr>
          <w:bCs/>
          <w:sz w:val="24"/>
          <w:szCs w:val="24"/>
        </w:rPr>
        <w:t>LAFCo</w:t>
      </w:r>
      <w:proofErr w:type="spellEnd"/>
      <w:r w:rsidR="00C43668">
        <w:rPr>
          <w:bCs/>
          <w:sz w:val="24"/>
          <w:szCs w:val="24"/>
        </w:rPr>
        <w:t xml:space="preserve"> policies, procedures and bylaws.</w:t>
      </w:r>
    </w:p>
    <w:p w:rsidR="0072079F" w:rsidRDefault="0072079F">
      <w:pPr>
        <w:ind w:left="720" w:hanging="720"/>
        <w:rPr>
          <w:sz w:val="24"/>
          <w:szCs w:val="24"/>
        </w:rPr>
      </w:pPr>
    </w:p>
    <w:p w:rsidR="004937F7" w:rsidRDefault="00FC5D91" w:rsidP="007353D1">
      <w:pPr>
        <w:ind w:left="720" w:hanging="720"/>
        <w:rPr>
          <w:b/>
          <w:sz w:val="24"/>
          <w:szCs w:val="24"/>
        </w:rPr>
      </w:pPr>
      <w:r w:rsidRPr="00FC5D91">
        <w:rPr>
          <w:b/>
          <w:sz w:val="24"/>
          <w:szCs w:val="24"/>
        </w:rPr>
        <w:t>11.</w:t>
      </w:r>
      <w:r w:rsidR="004937F7">
        <w:rPr>
          <w:b/>
          <w:sz w:val="24"/>
          <w:szCs w:val="24"/>
        </w:rPr>
        <w:tab/>
      </w:r>
      <w:r w:rsidR="00D3562C">
        <w:rPr>
          <w:b/>
          <w:sz w:val="24"/>
          <w:szCs w:val="24"/>
        </w:rPr>
        <w:t>Appoint Budget Committee for FY 2017-2018</w:t>
      </w:r>
    </w:p>
    <w:p w:rsidR="004937F7" w:rsidRPr="004937F7" w:rsidRDefault="004937F7" w:rsidP="007353D1">
      <w:pPr>
        <w:ind w:left="720" w:hanging="720"/>
        <w:rPr>
          <w:sz w:val="24"/>
          <w:szCs w:val="24"/>
        </w:rPr>
      </w:pPr>
    </w:p>
    <w:p w:rsidR="007555B7" w:rsidRDefault="00546AB6" w:rsidP="001265E5">
      <w:pPr>
        <w:ind w:firstLine="720"/>
        <w:rPr>
          <w:sz w:val="24"/>
          <w:szCs w:val="24"/>
        </w:rPr>
      </w:pPr>
      <w:r>
        <w:rPr>
          <w:sz w:val="24"/>
          <w:szCs w:val="24"/>
        </w:rPr>
        <w:t>Bill Powers and Mike Sanchez will serve as the budget committee for FY 2017-2018.</w:t>
      </w:r>
    </w:p>
    <w:p w:rsidR="001265E5" w:rsidRDefault="001265E5" w:rsidP="007555B7">
      <w:pPr>
        <w:rPr>
          <w:sz w:val="24"/>
          <w:szCs w:val="24"/>
        </w:rPr>
      </w:pPr>
    </w:p>
    <w:p w:rsidR="004937F7" w:rsidRPr="004937F7" w:rsidRDefault="004937F7" w:rsidP="007353D1">
      <w:pPr>
        <w:ind w:left="720" w:hanging="720"/>
        <w:rPr>
          <w:b/>
          <w:sz w:val="24"/>
          <w:szCs w:val="24"/>
        </w:rPr>
      </w:pPr>
      <w:r w:rsidRPr="004937F7">
        <w:rPr>
          <w:b/>
          <w:sz w:val="24"/>
          <w:szCs w:val="24"/>
        </w:rPr>
        <w:t>12.</w:t>
      </w:r>
      <w:r w:rsidRPr="004937F7">
        <w:rPr>
          <w:b/>
          <w:sz w:val="24"/>
          <w:szCs w:val="24"/>
        </w:rPr>
        <w:tab/>
      </w:r>
      <w:r w:rsidR="00D3562C">
        <w:rPr>
          <w:b/>
          <w:sz w:val="24"/>
          <w:szCs w:val="24"/>
        </w:rPr>
        <w:t>Meeting with State Water Resources Control Board / Division of Drinking Water staff.</w:t>
      </w:r>
    </w:p>
    <w:p w:rsidR="004937F7" w:rsidRDefault="004937F7" w:rsidP="007353D1">
      <w:pPr>
        <w:ind w:left="720" w:hanging="720"/>
        <w:rPr>
          <w:sz w:val="24"/>
          <w:szCs w:val="24"/>
        </w:rPr>
      </w:pPr>
    </w:p>
    <w:p w:rsidR="000759C7" w:rsidRPr="00B7007B" w:rsidRDefault="00546AB6" w:rsidP="00B7007B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7007B">
        <w:rPr>
          <w:sz w:val="24"/>
          <w:szCs w:val="24"/>
        </w:rPr>
        <w:t xml:space="preserve">Benoit met with the State Water Resources Control Board and they gave him an update on some new legislation.  </w:t>
      </w:r>
      <w:r w:rsidR="00084F79">
        <w:rPr>
          <w:sz w:val="24"/>
          <w:szCs w:val="24"/>
        </w:rPr>
        <w:t xml:space="preserve">Under SB </w:t>
      </w:r>
      <w:r w:rsidR="007B74B8">
        <w:rPr>
          <w:sz w:val="24"/>
          <w:szCs w:val="24"/>
        </w:rPr>
        <w:t xml:space="preserve">88, </w:t>
      </w:r>
      <w:r w:rsidR="00B7007B">
        <w:rPr>
          <w:sz w:val="24"/>
          <w:szCs w:val="24"/>
        </w:rPr>
        <w:t xml:space="preserve">a letter was sent to all </w:t>
      </w:r>
      <w:proofErr w:type="spellStart"/>
      <w:r w:rsidR="00B7007B">
        <w:rPr>
          <w:sz w:val="24"/>
          <w:szCs w:val="24"/>
        </w:rPr>
        <w:t>LAFCo’s</w:t>
      </w:r>
      <w:proofErr w:type="spellEnd"/>
      <w:r w:rsidR="00B7007B">
        <w:rPr>
          <w:sz w:val="24"/>
          <w:szCs w:val="24"/>
        </w:rPr>
        <w:t xml:space="preserve"> and OES offices potentially ordering all small water system districts (under 25 connections) to consolidate</w:t>
      </w:r>
      <w:r w:rsidR="00EB6944">
        <w:rPr>
          <w:sz w:val="24"/>
          <w:szCs w:val="24"/>
        </w:rPr>
        <w:t xml:space="preserve"> between water districts and water providers</w:t>
      </w:r>
      <w:r w:rsidR="00B7007B">
        <w:rPr>
          <w:sz w:val="24"/>
          <w:szCs w:val="24"/>
        </w:rPr>
        <w:t xml:space="preserve"> </w:t>
      </w:r>
      <w:r w:rsidR="00EB6944">
        <w:rPr>
          <w:sz w:val="24"/>
          <w:szCs w:val="24"/>
        </w:rPr>
        <w:t>that experience consistent failure</w:t>
      </w:r>
      <w:r w:rsidR="00B7007B">
        <w:rPr>
          <w:sz w:val="24"/>
          <w:szCs w:val="24"/>
        </w:rPr>
        <w:t>.</w:t>
      </w:r>
      <w:r w:rsidR="007B74B8">
        <w:rPr>
          <w:sz w:val="24"/>
          <w:szCs w:val="24"/>
        </w:rPr>
        <w:t xml:space="preserve">  Public hearings would be required.  SB 552 deals with disadv</w:t>
      </w:r>
      <w:r w:rsidR="00105D56">
        <w:rPr>
          <w:sz w:val="24"/>
          <w:szCs w:val="24"/>
        </w:rPr>
        <w:t>antaged communities, mandating the consolidation between them and others.  The state does have some funding available to assist with the fees.  SB 1263</w:t>
      </w:r>
      <w:r w:rsidR="007B74B8">
        <w:rPr>
          <w:sz w:val="24"/>
          <w:szCs w:val="24"/>
        </w:rPr>
        <w:t xml:space="preserve"> changes the application </w:t>
      </w:r>
      <w:r w:rsidR="00EB6944">
        <w:rPr>
          <w:sz w:val="24"/>
          <w:szCs w:val="24"/>
        </w:rPr>
        <w:t>process</w:t>
      </w:r>
      <w:r w:rsidR="00105D56">
        <w:rPr>
          <w:sz w:val="24"/>
          <w:szCs w:val="24"/>
        </w:rPr>
        <w:t xml:space="preserve"> for new public water systems</w:t>
      </w:r>
      <w:r w:rsidR="00EB6944">
        <w:rPr>
          <w:sz w:val="24"/>
          <w:szCs w:val="24"/>
        </w:rPr>
        <w:t xml:space="preserve"> and clarifies acceptable water systems.</w:t>
      </w:r>
      <w:r w:rsidR="00105D56">
        <w:rPr>
          <w:sz w:val="24"/>
          <w:szCs w:val="24"/>
        </w:rPr>
        <w:t xml:space="preserve">  The state will now need to approve the new water plan.</w:t>
      </w:r>
      <w:r w:rsidR="00067C2B">
        <w:rPr>
          <w:sz w:val="24"/>
          <w:szCs w:val="24"/>
        </w:rPr>
        <w:t xml:space="preserve">  One water system in Plumas County that may be an issue is </w:t>
      </w:r>
      <w:proofErr w:type="spellStart"/>
      <w:r w:rsidR="00067C2B">
        <w:rPr>
          <w:sz w:val="24"/>
          <w:szCs w:val="24"/>
        </w:rPr>
        <w:t>Delleker</w:t>
      </w:r>
      <w:proofErr w:type="spellEnd"/>
      <w:r w:rsidR="00067C2B">
        <w:rPr>
          <w:sz w:val="24"/>
          <w:szCs w:val="24"/>
        </w:rPr>
        <w:t xml:space="preserve"> and the City of Portola.</w:t>
      </w:r>
    </w:p>
    <w:p w:rsidR="00301D1D" w:rsidRPr="001265E5" w:rsidRDefault="00301D1D" w:rsidP="00301D1D">
      <w:pPr>
        <w:ind w:left="1080"/>
        <w:rPr>
          <w:b/>
          <w:sz w:val="24"/>
          <w:szCs w:val="24"/>
        </w:rPr>
      </w:pPr>
    </w:p>
    <w:p w:rsidR="00FC5D91" w:rsidRDefault="004937F7" w:rsidP="006E61C7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ab/>
      </w:r>
      <w:r w:rsidR="00D3562C">
        <w:rPr>
          <w:b/>
          <w:sz w:val="24"/>
          <w:szCs w:val="24"/>
        </w:rPr>
        <w:t>Discussion and possible action regarding Commissioners</w:t>
      </w:r>
      <w:r w:rsidR="006E61C7">
        <w:rPr>
          <w:b/>
          <w:sz w:val="24"/>
          <w:szCs w:val="24"/>
        </w:rPr>
        <w:t xml:space="preserve"> being considered employees for purposes of being compensated for attendance at </w:t>
      </w:r>
      <w:proofErr w:type="spellStart"/>
      <w:r w:rsidR="006E61C7">
        <w:rPr>
          <w:b/>
          <w:sz w:val="24"/>
          <w:szCs w:val="24"/>
        </w:rPr>
        <w:t>LAFCo</w:t>
      </w:r>
      <w:proofErr w:type="spellEnd"/>
      <w:r w:rsidR="006E61C7">
        <w:rPr>
          <w:b/>
          <w:sz w:val="24"/>
          <w:szCs w:val="24"/>
        </w:rPr>
        <w:t xml:space="preserve"> meetings.</w:t>
      </w:r>
    </w:p>
    <w:p w:rsidR="00B36F26" w:rsidRDefault="00B36F26" w:rsidP="007353D1">
      <w:pPr>
        <w:ind w:left="720" w:hanging="720"/>
        <w:rPr>
          <w:b/>
          <w:sz w:val="24"/>
          <w:szCs w:val="24"/>
        </w:rPr>
      </w:pPr>
    </w:p>
    <w:p w:rsidR="00C00041" w:rsidRDefault="007555B7" w:rsidP="007555B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2A28ED">
        <w:rPr>
          <w:sz w:val="24"/>
          <w:szCs w:val="24"/>
        </w:rPr>
        <w:t xml:space="preserve">Benoit states that the </w:t>
      </w:r>
      <w:proofErr w:type="spellStart"/>
      <w:r w:rsidR="002A28ED">
        <w:rPr>
          <w:sz w:val="24"/>
          <w:szCs w:val="24"/>
        </w:rPr>
        <w:t>LAFCo</w:t>
      </w:r>
      <w:proofErr w:type="spellEnd"/>
      <w:r w:rsidR="002A28ED">
        <w:rPr>
          <w:sz w:val="24"/>
          <w:szCs w:val="24"/>
        </w:rPr>
        <w:t xml:space="preserve"> board members are considered employees, not independent contractors</w:t>
      </w:r>
      <w:r w:rsidR="001265E5">
        <w:rPr>
          <w:sz w:val="24"/>
          <w:szCs w:val="24"/>
        </w:rPr>
        <w:t>.</w:t>
      </w:r>
      <w:r w:rsidR="002A28ED">
        <w:rPr>
          <w:sz w:val="24"/>
          <w:szCs w:val="24"/>
        </w:rPr>
        <w:t xml:space="preserve">  </w:t>
      </w:r>
    </w:p>
    <w:p w:rsidR="001265E5" w:rsidRDefault="001265E5" w:rsidP="007555B7">
      <w:pPr>
        <w:ind w:left="720" w:hanging="720"/>
        <w:rPr>
          <w:sz w:val="24"/>
          <w:szCs w:val="24"/>
        </w:rPr>
      </w:pPr>
    </w:p>
    <w:p w:rsidR="00067C2B" w:rsidRDefault="001265E5" w:rsidP="007555B7">
      <w:pPr>
        <w:ind w:left="720" w:hanging="720"/>
        <w:rPr>
          <w:b/>
          <w:sz w:val="24"/>
          <w:szCs w:val="24"/>
        </w:rPr>
      </w:pPr>
      <w:r w:rsidRPr="001265E5">
        <w:rPr>
          <w:b/>
          <w:sz w:val="24"/>
          <w:szCs w:val="24"/>
        </w:rPr>
        <w:t>14.</w:t>
      </w:r>
      <w:r w:rsidRPr="001265E5">
        <w:rPr>
          <w:b/>
          <w:sz w:val="24"/>
          <w:szCs w:val="24"/>
        </w:rPr>
        <w:tab/>
      </w:r>
      <w:r w:rsidR="00067C2B">
        <w:rPr>
          <w:b/>
          <w:sz w:val="24"/>
          <w:szCs w:val="24"/>
        </w:rPr>
        <w:t xml:space="preserve">Authorize conflict waiver for Scott Browne, </w:t>
      </w:r>
      <w:proofErr w:type="spellStart"/>
      <w:r w:rsidR="00067C2B">
        <w:rPr>
          <w:b/>
          <w:sz w:val="24"/>
          <w:szCs w:val="24"/>
        </w:rPr>
        <w:t>LAFCo</w:t>
      </w:r>
      <w:proofErr w:type="spellEnd"/>
      <w:r w:rsidR="00067C2B">
        <w:rPr>
          <w:b/>
          <w:sz w:val="24"/>
          <w:szCs w:val="24"/>
        </w:rPr>
        <w:t xml:space="preserve"> Counsel to work for the Sierra Valley Healthcare District with respect to a proposed consolidation of the Sierra Valley Healthcare </w:t>
      </w:r>
      <w:r w:rsidR="00067C2B">
        <w:rPr>
          <w:b/>
          <w:sz w:val="24"/>
          <w:szCs w:val="24"/>
        </w:rPr>
        <w:lastRenderedPageBreak/>
        <w:t>District with the Eastern Plumas Healthcare District.  Mr. Browne would be assisting the SVHCD in transferring territory and property tax sharing issues.</w:t>
      </w:r>
    </w:p>
    <w:p w:rsidR="002A28ED" w:rsidRDefault="002A28ED" w:rsidP="007555B7">
      <w:pPr>
        <w:ind w:left="720" w:hanging="720"/>
        <w:rPr>
          <w:b/>
          <w:sz w:val="24"/>
          <w:szCs w:val="24"/>
        </w:rPr>
      </w:pPr>
    </w:p>
    <w:p w:rsidR="002A28ED" w:rsidRPr="007C1097" w:rsidRDefault="002A28ED" w:rsidP="007555B7">
      <w:pPr>
        <w:ind w:left="720" w:hanging="720"/>
        <w:rPr>
          <w:sz w:val="24"/>
          <w:szCs w:val="24"/>
        </w:rPr>
      </w:pPr>
      <w:r w:rsidRPr="007C1097">
        <w:rPr>
          <w:sz w:val="24"/>
          <w:szCs w:val="24"/>
        </w:rPr>
        <w:tab/>
      </w:r>
      <w:r w:rsidR="007C1097" w:rsidRPr="007C1097">
        <w:rPr>
          <w:sz w:val="24"/>
          <w:szCs w:val="24"/>
        </w:rPr>
        <w:t>Commissioner Powers</w:t>
      </w:r>
      <w:r w:rsidR="007C1097">
        <w:rPr>
          <w:sz w:val="24"/>
          <w:szCs w:val="24"/>
        </w:rPr>
        <w:t xml:space="preserve"> moved to authorize the conflict waiver for Scott Browne, </w:t>
      </w:r>
      <w:proofErr w:type="spellStart"/>
      <w:r w:rsidR="007C1097">
        <w:rPr>
          <w:sz w:val="24"/>
          <w:szCs w:val="24"/>
        </w:rPr>
        <w:t>LAFCo</w:t>
      </w:r>
      <w:proofErr w:type="spellEnd"/>
      <w:r w:rsidR="007C1097">
        <w:rPr>
          <w:sz w:val="24"/>
          <w:szCs w:val="24"/>
        </w:rPr>
        <w:t xml:space="preserve"> Counsel, to work for the Sierra Valley Healthcare District with respect to the proposed consolidation.  Alternate Sanchez seconded.  Unanimous approval; motion carried.</w:t>
      </w:r>
    </w:p>
    <w:p w:rsidR="00067C2B" w:rsidRDefault="00067C2B" w:rsidP="007555B7">
      <w:pPr>
        <w:ind w:left="720" w:hanging="720"/>
        <w:rPr>
          <w:b/>
          <w:sz w:val="24"/>
          <w:szCs w:val="24"/>
        </w:rPr>
      </w:pPr>
    </w:p>
    <w:p w:rsidR="00067C2B" w:rsidRDefault="005919E8" w:rsidP="007555B7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>
        <w:rPr>
          <w:b/>
          <w:sz w:val="24"/>
          <w:szCs w:val="24"/>
        </w:rPr>
        <w:tab/>
        <w:t>Executive Officer’s Report</w:t>
      </w:r>
    </w:p>
    <w:p w:rsidR="005919E8" w:rsidRDefault="005919E8" w:rsidP="007555B7">
      <w:pPr>
        <w:ind w:left="720" w:hanging="720"/>
        <w:rPr>
          <w:b/>
          <w:sz w:val="24"/>
          <w:szCs w:val="24"/>
        </w:rPr>
      </w:pPr>
    </w:p>
    <w:p w:rsidR="005919E8" w:rsidRDefault="008A1076" w:rsidP="008A1076">
      <w:pPr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Benoit states the </w:t>
      </w:r>
      <w:proofErr w:type="spellStart"/>
      <w:r>
        <w:rPr>
          <w:sz w:val="24"/>
          <w:szCs w:val="24"/>
        </w:rPr>
        <w:t>Brussard</w:t>
      </w:r>
      <w:proofErr w:type="spellEnd"/>
      <w:r>
        <w:rPr>
          <w:sz w:val="24"/>
          <w:szCs w:val="24"/>
        </w:rPr>
        <w:t xml:space="preserve"> Annex to the CPUD is happening and an agreement is forthcoming.</w:t>
      </w:r>
    </w:p>
    <w:p w:rsidR="008A1076" w:rsidRDefault="008A1076" w:rsidP="008A1076">
      <w:pPr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PERS </w:t>
      </w:r>
      <w:r w:rsidR="00B01438">
        <w:rPr>
          <w:sz w:val="24"/>
          <w:szCs w:val="24"/>
        </w:rPr>
        <w:t xml:space="preserve">is reviewing inactive agencies, of which Plumas </w:t>
      </w:r>
      <w:proofErr w:type="spellStart"/>
      <w:r w:rsidR="00B01438">
        <w:rPr>
          <w:sz w:val="24"/>
          <w:szCs w:val="24"/>
        </w:rPr>
        <w:t>LAFCo</w:t>
      </w:r>
      <w:proofErr w:type="spellEnd"/>
      <w:r w:rsidR="00B01438">
        <w:rPr>
          <w:sz w:val="24"/>
          <w:szCs w:val="24"/>
        </w:rPr>
        <w:t xml:space="preserve"> is one.  Benoit estimates approximately $200,000 to remove Plumas </w:t>
      </w:r>
      <w:proofErr w:type="spellStart"/>
      <w:r w:rsidR="00B01438">
        <w:rPr>
          <w:sz w:val="24"/>
          <w:szCs w:val="24"/>
        </w:rPr>
        <w:t>LAFCo</w:t>
      </w:r>
      <w:proofErr w:type="spellEnd"/>
      <w:r w:rsidR="00B01438">
        <w:rPr>
          <w:sz w:val="24"/>
          <w:szCs w:val="24"/>
        </w:rPr>
        <w:t xml:space="preserve"> from the PERS contract.</w:t>
      </w:r>
    </w:p>
    <w:p w:rsidR="00B01438" w:rsidRDefault="00B01438" w:rsidP="008A1076">
      <w:pPr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Benoit handed out </w:t>
      </w:r>
      <w:proofErr w:type="gramStart"/>
      <w:r>
        <w:rPr>
          <w:sz w:val="24"/>
          <w:szCs w:val="24"/>
        </w:rPr>
        <w:t>a flyer</w:t>
      </w:r>
      <w:proofErr w:type="gramEnd"/>
      <w:r>
        <w:rPr>
          <w:sz w:val="24"/>
          <w:szCs w:val="24"/>
        </w:rPr>
        <w:t xml:space="preserve"> advertising for Plumas </w:t>
      </w:r>
      <w:proofErr w:type="spellStart"/>
      <w:r>
        <w:rPr>
          <w:sz w:val="24"/>
          <w:szCs w:val="24"/>
        </w:rPr>
        <w:t>LAFCo</w:t>
      </w:r>
      <w:proofErr w:type="spellEnd"/>
      <w:r>
        <w:rPr>
          <w:sz w:val="24"/>
          <w:szCs w:val="24"/>
        </w:rPr>
        <w:t xml:space="preserve"> Public Member and Public Member Alternate.</w:t>
      </w:r>
      <w:r w:rsidR="00D94EF5">
        <w:rPr>
          <w:sz w:val="24"/>
          <w:szCs w:val="24"/>
        </w:rPr>
        <w:t xml:space="preserve">  The information has also been posted on the website.</w:t>
      </w:r>
      <w:r w:rsidR="003410F4">
        <w:rPr>
          <w:sz w:val="24"/>
          <w:szCs w:val="24"/>
        </w:rPr>
        <w:t xml:space="preserve">  The deadline for the public member application is March 31</w:t>
      </w:r>
      <w:r w:rsidR="003410F4" w:rsidRPr="003410F4">
        <w:rPr>
          <w:sz w:val="24"/>
          <w:szCs w:val="24"/>
          <w:vertAlign w:val="superscript"/>
        </w:rPr>
        <w:t>st</w:t>
      </w:r>
      <w:r w:rsidR="003410F4">
        <w:rPr>
          <w:sz w:val="24"/>
          <w:szCs w:val="24"/>
        </w:rPr>
        <w:t>.</w:t>
      </w:r>
      <w:bookmarkStart w:id="0" w:name="_GoBack"/>
      <w:bookmarkEnd w:id="0"/>
    </w:p>
    <w:p w:rsidR="00B01438" w:rsidRPr="008A1076" w:rsidRDefault="00B01438" w:rsidP="008A1076">
      <w:pPr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Benoit is looking to retire in the next fiscal year.  He would like to see a smooth transition and may possibly have someone in mind.</w:t>
      </w:r>
    </w:p>
    <w:p w:rsidR="00067C2B" w:rsidRDefault="00067C2B" w:rsidP="007555B7">
      <w:pPr>
        <w:ind w:left="720" w:hanging="720"/>
        <w:rPr>
          <w:b/>
          <w:sz w:val="24"/>
          <w:szCs w:val="24"/>
        </w:rPr>
      </w:pPr>
    </w:p>
    <w:p w:rsidR="001265E5" w:rsidRPr="001265E5" w:rsidRDefault="005919E8" w:rsidP="007555B7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16.</w:t>
      </w:r>
      <w:r>
        <w:rPr>
          <w:b/>
          <w:sz w:val="24"/>
          <w:szCs w:val="24"/>
        </w:rPr>
        <w:tab/>
      </w:r>
      <w:r w:rsidR="001265E5" w:rsidRPr="001265E5">
        <w:rPr>
          <w:b/>
          <w:sz w:val="24"/>
          <w:szCs w:val="24"/>
        </w:rPr>
        <w:t>Commissioner Reports – Discussion</w:t>
      </w:r>
    </w:p>
    <w:p w:rsidR="001265E5" w:rsidRDefault="001265E5" w:rsidP="007555B7">
      <w:pPr>
        <w:ind w:left="720" w:hanging="720"/>
        <w:rPr>
          <w:sz w:val="24"/>
          <w:szCs w:val="24"/>
        </w:rPr>
      </w:pPr>
    </w:p>
    <w:p w:rsidR="001265E5" w:rsidRDefault="001265E5" w:rsidP="007555B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None.</w:t>
      </w:r>
      <w:proofErr w:type="gramEnd"/>
    </w:p>
    <w:p w:rsidR="00CD4656" w:rsidRDefault="00CD4656" w:rsidP="007555B7">
      <w:pPr>
        <w:ind w:left="720" w:hanging="720"/>
        <w:rPr>
          <w:sz w:val="24"/>
          <w:szCs w:val="24"/>
        </w:rPr>
      </w:pPr>
    </w:p>
    <w:p w:rsidR="0072079F" w:rsidRDefault="00464BE6">
      <w:pPr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5919E8">
        <w:rPr>
          <w:b/>
          <w:bCs/>
          <w:sz w:val="24"/>
          <w:szCs w:val="24"/>
        </w:rPr>
        <w:t>7</w:t>
      </w:r>
      <w:r w:rsidR="0072079F">
        <w:rPr>
          <w:b/>
          <w:bCs/>
          <w:sz w:val="24"/>
          <w:szCs w:val="24"/>
        </w:rPr>
        <w:t xml:space="preserve">. </w:t>
      </w:r>
      <w:r w:rsidR="0072079F">
        <w:rPr>
          <w:b/>
          <w:bCs/>
          <w:sz w:val="24"/>
          <w:szCs w:val="24"/>
        </w:rPr>
        <w:tab/>
      </w:r>
      <w:r w:rsidR="007555B7">
        <w:rPr>
          <w:b/>
          <w:bCs/>
          <w:sz w:val="24"/>
          <w:szCs w:val="24"/>
        </w:rPr>
        <w:t xml:space="preserve">Adjourn to next regular meeting to take place on </w:t>
      </w:r>
      <w:r w:rsidR="005919E8">
        <w:rPr>
          <w:b/>
          <w:bCs/>
          <w:sz w:val="24"/>
          <w:szCs w:val="24"/>
        </w:rPr>
        <w:t>April 10</w:t>
      </w:r>
      <w:r w:rsidR="001265E5">
        <w:rPr>
          <w:b/>
          <w:bCs/>
          <w:sz w:val="24"/>
          <w:szCs w:val="24"/>
        </w:rPr>
        <w:t>, 2017</w:t>
      </w:r>
    </w:p>
    <w:p w:rsidR="0072079F" w:rsidRDefault="0072079F">
      <w:pPr>
        <w:ind w:left="720" w:hanging="720"/>
        <w:rPr>
          <w:sz w:val="24"/>
          <w:szCs w:val="24"/>
        </w:rPr>
      </w:pPr>
    </w:p>
    <w:p w:rsidR="0072079F" w:rsidRDefault="0072079F">
      <w:pPr>
        <w:ind w:left="720" w:hanging="720"/>
      </w:pPr>
      <w:r>
        <w:rPr>
          <w:sz w:val="24"/>
          <w:szCs w:val="24"/>
        </w:rPr>
        <w:tab/>
        <w:t xml:space="preserve">The next </w:t>
      </w:r>
      <w:r w:rsidR="007555B7">
        <w:rPr>
          <w:sz w:val="24"/>
          <w:szCs w:val="24"/>
        </w:rPr>
        <w:t xml:space="preserve">regular </w:t>
      </w:r>
      <w:r>
        <w:rPr>
          <w:sz w:val="24"/>
          <w:szCs w:val="24"/>
        </w:rPr>
        <w:t xml:space="preserve">meeting will take place on </w:t>
      </w:r>
      <w:r w:rsidR="00DF22F2">
        <w:rPr>
          <w:sz w:val="24"/>
          <w:szCs w:val="24"/>
        </w:rPr>
        <w:t>April 10</w:t>
      </w:r>
      <w:r w:rsidR="001265E5">
        <w:rPr>
          <w:sz w:val="24"/>
          <w:szCs w:val="24"/>
        </w:rPr>
        <w:t>, 2017</w:t>
      </w:r>
      <w:r w:rsidR="00C407E2">
        <w:rPr>
          <w:sz w:val="24"/>
          <w:szCs w:val="24"/>
        </w:rPr>
        <w:t xml:space="preserve"> at the </w:t>
      </w:r>
      <w:r w:rsidR="00592521">
        <w:rPr>
          <w:sz w:val="24"/>
          <w:szCs w:val="24"/>
        </w:rPr>
        <w:t>Plumas County Board of Supervisors Chambers</w:t>
      </w:r>
      <w:r>
        <w:rPr>
          <w:sz w:val="24"/>
          <w:szCs w:val="24"/>
        </w:rPr>
        <w:t xml:space="preserve">.  </w:t>
      </w:r>
      <w:r w:rsidR="00DF22F2">
        <w:rPr>
          <w:sz w:val="24"/>
          <w:szCs w:val="24"/>
        </w:rPr>
        <w:t xml:space="preserve">Acting </w:t>
      </w:r>
      <w:r>
        <w:rPr>
          <w:sz w:val="24"/>
          <w:szCs w:val="24"/>
        </w:rPr>
        <w:t xml:space="preserve">Chair </w:t>
      </w:r>
      <w:proofErr w:type="spellStart"/>
      <w:r w:rsidR="00DF22F2">
        <w:rPr>
          <w:sz w:val="24"/>
          <w:szCs w:val="24"/>
        </w:rPr>
        <w:t>Larrieu</w:t>
      </w:r>
      <w:proofErr w:type="spellEnd"/>
      <w:r w:rsidR="007353D1">
        <w:rPr>
          <w:sz w:val="24"/>
          <w:szCs w:val="24"/>
        </w:rPr>
        <w:t xml:space="preserve"> adjourned the meeting at </w:t>
      </w:r>
      <w:r w:rsidR="00E91872">
        <w:rPr>
          <w:sz w:val="24"/>
          <w:szCs w:val="24"/>
        </w:rPr>
        <w:t>11:29</w:t>
      </w:r>
      <w:r w:rsidR="004937F7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.m.  </w:t>
      </w:r>
    </w:p>
    <w:sectPr w:rsidR="0072079F" w:rsidSect="006B78D8">
      <w:headerReference w:type="default" r:id="rId8"/>
      <w:footerReference w:type="default" r:id="rId9"/>
      <w:pgSz w:w="12240" w:h="15840" w:code="1"/>
      <w:pgMar w:top="1296" w:right="1008" w:bottom="1296" w:left="1008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CE7" w:rsidRDefault="00CE3CE7" w:rsidP="0072079F">
      <w:r>
        <w:separator/>
      </w:r>
    </w:p>
  </w:endnote>
  <w:endnote w:type="continuationSeparator" w:id="0">
    <w:p w:rsidR="00CE3CE7" w:rsidRDefault="00CE3CE7" w:rsidP="0072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9F" w:rsidRPr="00997B76" w:rsidRDefault="0072079F">
    <w:pPr>
      <w:tabs>
        <w:tab w:val="center" w:pos="4320"/>
        <w:tab w:val="right" w:pos="8640"/>
      </w:tabs>
      <w:rPr>
        <w:kern w:val="0"/>
      </w:rPr>
    </w:pPr>
  </w:p>
  <w:p w:rsidR="0072079F" w:rsidRPr="00997B76" w:rsidRDefault="0072079F">
    <w:pPr>
      <w:tabs>
        <w:tab w:val="center" w:pos="4320"/>
        <w:tab w:val="right" w:pos="8640"/>
      </w:tabs>
      <w:rPr>
        <w:kern w:val="0"/>
      </w:rPr>
    </w:pPr>
  </w:p>
  <w:p w:rsidR="0072079F" w:rsidRPr="00997B76" w:rsidRDefault="0072079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CE7" w:rsidRDefault="00CE3CE7" w:rsidP="0072079F">
      <w:r>
        <w:separator/>
      </w:r>
    </w:p>
  </w:footnote>
  <w:footnote w:type="continuationSeparator" w:id="0">
    <w:p w:rsidR="00CE3CE7" w:rsidRDefault="00CE3CE7" w:rsidP="00720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9F" w:rsidRPr="00997B76" w:rsidRDefault="0072079F">
    <w:pPr>
      <w:tabs>
        <w:tab w:val="center" w:pos="4320"/>
        <w:tab w:val="right" w:pos="8640"/>
      </w:tabs>
      <w:rPr>
        <w:kern w:val="0"/>
      </w:rPr>
    </w:pPr>
  </w:p>
  <w:p w:rsidR="0072079F" w:rsidRPr="00997B76" w:rsidRDefault="0072079F">
    <w:pPr>
      <w:tabs>
        <w:tab w:val="center" w:pos="4320"/>
        <w:tab w:val="right" w:pos="8640"/>
      </w:tabs>
      <w:rPr>
        <w:kern w:val="0"/>
      </w:rPr>
    </w:pPr>
  </w:p>
  <w:p w:rsidR="0072079F" w:rsidRPr="00997B76" w:rsidRDefault="0072079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BEA"/>
    <w:multiLevelType w:val="hybridMultilevel"/>
    <w:tmpl w:val="C43A5E5C"/>
    <w:lvl w:ilvl="0" w:tplc="D47074F8">
      <w:start w:val="1"/>
      <w:numFmt w:val="low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>
    <w:nsid w:val="08B659DC"/>
    <w:multiLevelType w:val="hybridMultilevel"/>
    <w:tmpl w:val="FB9E8DA4"/>
    <w:lvl w:ilvl="0" w:tplc="7352B608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93A330E"/>
    <w:multiLevelType w:val="hybridMultilevel"/>
    <w:tmpl w:val="8AF08502"/>
    <w:lvl w:ilvl="0" w:tplc="537648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01AE6"/>
    <w:multiLevelType w:val="hybridMultilevel"/>
    <w:tmpl w:val="29840E9A"/>
    <w:lvl w:ilvl="0" w:tplc="20721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621AE"/>
    <w:multiLevelType w:val="hybridMultilevel"/>
    <w:tmpl w:val="1C32F0EC"/>
    <w:lvl w:ilvl="0" w:tplc="D1FC59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CC01F8"/>
    <w:multiLevelType w:val="hybridMultilevel"/>
    <w:tmpl w:val="1938F51C"/>
    <w:lvl w:ilvl="0" w:tplc="0CC8D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9511F"/>
    <w:multiLevelType w:val="hybridMultilevel"/>
    <w:tmpl w:val="BD026AA8"/>
    <w:lvl w:ilvl="0" w:tplc="BDAE3BA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0C149E"/>
    <w:multiLevelType w:val="hybridMultilevel"/>
    <w:tmpl w:val="3F34435A"/>
    <w:lvl w:ilvl="0" w:tplc="E668B4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525375"/>
    <w:multiLevelType w:val="hybridMultilevel"/>
    <w:tmpl w:val="6EC02844"/>
    <w:lvl w:ilvl="0" w:tplc="9E26C8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C46E4B"/>
    <w:multiLevelType w:val="hybridMultilevel"/>
    <w:tmpl w:val="EB3C065A"/>
    <w:lvl w:ilvl="0" w:tplc="78E0AB7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3717E1"/>
    <w:multiLevelType w:val="hybridMultilevel"/>
    <w:tmpl w:val="138C5B82"/>
    <w:lvl w:ilvl="0" w:tplc="CBAE4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3C638D"/>
    <w:multiLevelType w:val="hybridMultilevel"/>
    <w:tmpl w:val="C506F70E"/>
    <w:lvl w:ilvl="0" w:tplc="81C02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2F37FC"/>
    <w:multiLevelType w:val="hybridMultilevel"/>
    <w:tmpl w:val="9B9E7516"/>
    <w:lvl w:ilvl="0" w:tplc="30940A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0E0C1E"/>
    <w:multiLevelType w:val="hybridMultilevel"/>
    <w:tmpl w:val="19D44D46"/>
    <w:lvl w:ilvl="0" w:tplc="F17EF5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E37921"/>
    <w:multiLevelType w:val="hybridMultilevel"/>
    <w:tmpl w:val="C9D0EDF2"/>
    <w:lvl w:ilvl="0" w:tplc="9BAC8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AB5E0A"/>
    <w:multiLevelType w:val="hybridMultilevel"/>
    <w:tmpl w:val="2766CC0C"/>
    <w:lvl w:ilvl="0" w:tplc="865E5CA6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ED483C"/>
    <w:multiLevelType w:val="hybridMultilevel"/>
    <w:tmpl w:val="78BEA4C2"/>
    <w:lvl w:ilvl="0" w:tplc="EC3EBF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F376F1"/>
    <w:multiLevelType w:val="hybridMultilevel"/>
    <w:tmpl w:val="944A84EC"/>
    <w:lvl w:ilvl="0" w:tplc="5BD2F1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A30635"/>
    <w:multiLevelType w:val="hybridMultilevel"/>
    <w:tmpl w:val="EAEE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20E88"/>
    <w:multiLevelType w:val="hybridMultilevel"/>
    <w:tmpl w:val="9A203D10"/>
    <w:lvl w:ilvl="0" w:tplc="2648E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1E2EDD"/>
    <w:multiLevelType w:val="hybridMultilevel"/>
    <w:tmpl w:val="B412AD1E"/>
    <w:lvl w:ilvl="0" w:tplc="94ACFB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AF505A"/>
    <w:multiLevelType w:val="hybridMultilevel"/>
    <w:tmpl w:val="80E427F6"/>
    <w:lvl w:ilvl="0" w:tplc="DD14FB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F74FBF"/>
    <w:multiLevelType w:val="hybridMultilevel"/>
    <w:tmpl w:val="2B90B21C"/>
    <w:lvl w:ilvl="0" w:tplc="95600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2C01D8"/>
    <w:multiLevelType w:val="hybridMultilevel"/>
    <w:tmpl w:val="1190FE2A"/>
    <w:lvl w:ilvl="0" w:tplc="AE66F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F747F1"/>
    <w:multiLevelType w:val="hybridMultilevel"/>
    <w:tmpl w:val="4FF018A8"/>
    <w:lvl w:ilvl="0" w:tplc="F766B9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FF52CB"/>
    <w:multiLevelType w:val="hybridMultilevel"/>
    <w:tmpl w:val="0A002240"/>
    <w:lvl w:ilvl="0" w:tplc="57F248E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A181E"/>
    <w:multiLevelType w:val="hybridMultilevel"/>
    <w:tmpl w:val="62723096"/>
    <w:lvl w:ilvl="0" w:tplc="E67A5A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960405"/>
    <w:multiLevelType w:val="hybridMultilevel"/>
    <w:tmpl w:val="1E4EDF78"/>
    <w:lvl w:ilvl="0" w:tplc="0DCED3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F829F8"/>
    <w:multiLevelType w:val="hybridMultilevel"/>
    <w:tmpl w:val="9E408B16"/>
    <w:lvl w:ilvl="0" w:tplc="660073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942876"/>
    <w:multiLevelType w:val="hybridMultilevel"/>
    <w:tmpl w:val="ECD06D8A"/>
    <w:lvl w:ilvl="0" w:tplc="D46231C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4EA26484"/>
    <w:multiLevelType w:val="hybridMultilevel"/>
    <w:tmpl w:val="160E7F24"/>
    <w:lvl w:ilvl="0" w:tplc="9214A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F41CF4"/>
    <w:multiLevelType w:val="hybridMultilevel"/>
    <w:tmpl w:val="5984B552"/>
    <w:lvl w:ilvl="0" w:tplc="F63276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482CDD"/>
    <w:multiLevelType w:val="hybridMultilevel"/>
    <w:tmpl w:val="F4EE1554"/>
    <w:lvl w:ilvl="0" w:tplc="5186FD4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9F00FD7"/>
    <w:multiLevelType w:val="hybridMultilevel"/>
    <w:tmpl w:val="44141022"/>
    <w:lvl w:ilvl="0" w:tplc="44CCBE4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7015BF"/>
    <w:multiLevelType w:val="hybridMultilevel"/>
    <w:tmpl w:val="279CE0CE"/>
    <w:lvl w:ilvl="0" w:tplc="16A65C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D33E33"/>
    <w:multiLevelType w:val="hybridMultilevel"/>
    <w:tmpl w:val="5C42E376"/>
    <w:lvl w:ilvl="0" w:tplc="F6D6F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BB7127"/>
    <w:multiLevelType w:val="hybridMultilevel"/>
    <w:tmpl w:val="F22C2F24"/>
    <w:lvl w:ilvl="0" w:tplc="9CEEFA2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D77281"/>
    <w:multiLevelType w:val="hybridMultilevel"/>
    <w:tmpl w:val="C390E29C"/>
    <w:lvl w:ilvl="0" w:tplc="E74CD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442B56"/>
    <w:multiLevelType w:val="hybridMultilevel"/>
    <w:tmpl w:val="5A98D0C0"/>
    <w:lvl w:ilvl="0" w:tplc="6A3A95C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7B1E8E"/>
    <w:multiLevelType w:val="hybridMultilevel"/>
    <w:tmpl w:val="E4B0E0DA"/>
    <w:lvl w:ilvl="0" w:tplc="E932E1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E867AF"/>
    <w:multiLevelType w:val="hybridMultilevel"/>
    <w:tmpl w:val="C6D8F284"/>
    <w:lvl w:ilvl="0" w:tplc="35FC869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BB4B86"/>
    <w:multiLevelType w:val="hybridMultilevel"/>
    <w:tmpl w:val="3D52E2CC"/>
    <w:lvl w:ilvl="0" w:tplc="3280D3AE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22"/>
  </w:num>
  <w:num w:numId="4">
    <w:abstractNumId w:val="8"/>
  </w:num>
  <w:num w:numId="5">
    <w:abstractNumId w:val="34"/>
  </w:num>
  <w:num w:numId="6">
    <w:abstractNumId w:val="37"/>
  </w:num>
  <w:num w:numId="7">
    <w:abstractNumId w:val="38"/>
  </w:num>
  <w:num w:numId="8">
    <w:abstractNumId w:val="6"/>
  </w:num>
  <w:num w:numId="9">
    <w:abstractNumId w:val="9"/>
  </w:num>
  <w:num w:numId="10">
    <w:abstractNumId w:val="19"/>
  </w:num>
  <w:num w:numId="11">
    <w:abstractNumId w:val="30"/>
  </w:num>
  <w:num w:numId="12">
    <w:abstractNumId w:val="17"/>
  </w:num>
  <w:num w:numId="13">
    <w:abstractNumId w:val="5"/>
  </w:num>
  <w:num w:numId="14">
    <w:abstractNumId w:val="29"/>
  </w:num>
  <w:num w:numId="15">
    <w:abstractNumId w:val="23"/>
  </w:num>
  <w:num w:numId="16">
    <w:abstractNumId w:val="28"/>
  </w:num>
  <w:num w:numId="17">
    <w:abstractNumId w:val="26"/>
  </w:num>
  <w:num w:numId="18">
    <w:abstractNumId w:val="33"/>
  </w:num>
  <w:num w:numId="19">
    <w:abstractNumId w:val="24"/>
  </w:num>
  <w:num w:numId="20">
    <w:abstractNumId w:val="0"/>
  </w:num>
  <w:num w:numId="21">
    <w:abstractNumId w:val="36"/>
  </w:num>
  <w:num w:numId="22">
    <w:abstractNumId w:val="20"/>
  </w:num>
  <w:num w:numId="23">
    <w:abstractNumId w:val="12"/>
  </w:num>
  <w:num w:numId="24">
    <w:abstractNumId w:val="39"/>
  </w:num>
  <w:num w:numId="25">
    <w:abstractNumId w:val="15"/>
  </w:num>
  <w:num w:numId="26">
    <w:abstractNumId w:val="40"/>
  </w:num>
  <w:num w:numId="27">
    <w:abstractNumId w:val="3"/>
  </w:num>
  <w:num w:numId="28">
    <w:abstractNumId w:val="10"/>
  </w:num>
  <w:num w:numId="29">
    <w:abstractNumId w:val="21"/>
  </w:num>
  <w:num w:numId="30">
    <w:abstractNumId w:val="27"/>
  </w:num>
  <w:num w:numId="31">
    <w:abstractNumId w:val="4"/>
  </w:num>
  <w:num w:numId="32">
    <w:abstractNumId w:val="7"/>
  </w:num>
  <w:num w:numId="33">
    <w:abstractNumId w:val="35"/>
  </w:num>
  <w:num w:numId="34">
    <w:abstractNumId w:val="13"/>
  </w:num>
  <w:num w:numId="35">
    <w:abstractNumId w:val="25"/>
  </w:num>
  <w:num w:numId="36">
    <w:abstractNumId w:val="16"/>
  </w:num>
  <w:num w:numId="37">
    <w:abstractNumId w:val="32"/>
  </w:num>
  <w:num w:numId="38">
    <w:abstractNumId w:val="1"/>
  </w:num>
  <w:num w:numId="39">
    <w:abstractNumId w:val="18"/>
  </w:num>
  <w:num w:numId="40">
    <w:abstractNumId w:val="41"/>
  </w:num>
  <w:num w:numId="41">
    <w:abstractNumId w:val="11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72079F"/>
    <w:rsid w:val="00002D54"/>
    <w:rsid w:val="00003FA5"/>
    <w:rsid w:val="00004CEC"/>
    <w:rsid w:val="000115DC"/>
    <w:rsid w:val="000267AF"/>
    <w:rsid w:val="00032CA6"/>
    <w:rsid w:val="00036FE7"/>
    <w:rsid w:val="0003776D"/>
    <w:rsid w:val="00044B5E"/>
    <w:rsid w:val="000451F9"/>
    <w:rsid w:val="00067C2B"/>
    <w:rsid w:val="000759C7"/>
    <w:rsid w:val="00084F79"/>
    <w:rsid w:val="00094F12"/>
    <w:rsid w:val="000951FC"/>
    <w:rsid w:val="000A4485"/>
    <w:rsid w:val="000C0DD5"/>
    <w:rsid w:val="000D1C2F"/>
    <w:rsid w:val="000D549D"/>
    <w:rsid w:val="000E57D5"/>
    <w:rsid w:val="000E6174"/>
    <w:rsid w:val="000F3464"/>
    <w:rsid w:val="00101519"/>
    <w:rsid w:val="00104F62"/>
    <w:rsid w:val="00105D56"/>
    <w:rsid w:val="00107838"/>
    <w:rsid w:val="001265E5"/>
    <w:rsid w:val="00137880"/>
    <w:rsid w:val="00146454"/>
    <w:rsid w:val="00162259"/>
    <w:rsid w:val="00175352"/>
    <w:rsid w:val="00181F69"/>
    <w:rsid w:val="00186BCD"/>
    <w:rsid w:val="00194641"/>
    <w:rsid w:val="001B32F9"/>
    <w:rsid w:val="001B3BC7"/>
    <w:rsid w:val="001F4F58"/>
    <w:rsid w:val="00223D09"/>
    <w:rsid w:val="00234FF9"/>
    <w:rsid w:val="00245220"/>
    <w:rsid w:val="00250940"/>
    <w:rsid w:val="00262539"/>
    <w:rsid w:val="00263CEF"/>
    <w:rsid w:val="002713CB"/>
    <w:rsid w:val="002721D4"/>
    <w:rsid w:val="00280BD4"/>
    <w:rsid w:val="00294AB0"/>
    <w:rsid w:val="002A029F"/>
    <w:rsid w:val="002A043E"/>
    <w:rsid w:val="002A28ED"/>
    <w:rsid w:val="002A3515"/>
    <w:rsid w:val="002A7B79"/>
    <w:rsid w:val="002B4BD5"/>
    <w:rsid w:val="002B523F"/>
    <w:rsid w:val="002B76A8"/>
    <w:rsid w:val="002C2A81"/>
    <w:rsid w:val="002F30E7"/>
    <w:rsid w:val="002F3AD5"/>
    <w:rsid w:val="002F5D69"/>
    <w:rsid w:val="00301D1D"/>
    <w:rsid w:val="00302936"/>
    <w:rsid w:val="00311199"/>
    <w:rsid w:val="003119DF"/>
    <w:rsid w:val="00320CC6"/>
    <w:rsid w:val="00320D4A"/>
    <w:rsid w:val="00327247"/>
    <w:rsid w:val="003410F4"/>
    <w:rsid w:val="00351AA0"/>
    <w:rsid w:val="00352964"/>
    <w:rsid w:val="003555A5"/>
    <w:rsid w:val="003770A9"/>
    <w:rsid w:val="003816C9"/>
    <w:rsid w:val="00392027"/>
    <w:rsid w:val="003A227E"/>
    <w:rsid w:val="003A7C0F"/>
    <w:rsid w:val="003B340E"/>
    <w:rsid w:val="003D0617"/>
    <w:rsid w:val="003D2D04"/>
    <w:rsid w:val="003E0806"/>
    <w:rsid w:val="00422C60"/>
    <w:rsid w:val="004565F0"/>
    <w:rsid w:val="00456DE4"/>
    <w:rsid w:val="004629DD"/>
    <w:rsid w:val="00464BE6"/>
    <w:rsid w:val="0047187C"/>
    <w:rsid w:val="00474C97"/>
    <w:rsid w:val="00477C5E"/>
    <w:rsid w:val="004937F7"/>
    <w:rsid w:val="004A3988"/>
    <w:rsid w:val="004C2509"/>
    <w:rsid w:val="004C5F59"/>
    <w:rsid w:val="004E5BC2"/>
    <w:rsid w:val="004E77A1"/>
    <w:rsid w:val="004E7FAA"/>
    <w:rsid w:val="005030EB"/>
    <w:rsid w:val="005076C4"/>
    <w:rsid w:val="0051345F"/>
    <w:rsid w:val="00513A1F"/>
    <w:rsid w:val="00515450"/>
    <w:rsid w:val="00527553"/>
    <w:rsid w:val="0054093F"/>
    <w:rsid w:val="00541632"/>
    <w:rsid w:val="00546AB6"/>
    <w:rsid w:val="00570154"/>
    <w:rsid w:val="00572209"/>
    <w:rsid w:val="0058519B"/>
    <w:rsid w:val="0058534E"/>
    <w:rsid w:val="005919E8"/>
    <w:rsid w:val="0059243F"/>
    <w:rsid w:val="00592521"/>
    <w:rsid w:val="00597ED9"/>
    <w:rsid w:val="005A3BB6"/>
    <w:rsid w:val="005A54CE"/>
    <w:rsid w:val="005A6CA3"/>
    <w:rsid w:val="005A7925"/>
    <w:rsid w:val="005C5F39"/>
    <w:rsid w:val="005D2A63"/>
    <w:rsid w:val="005D4535"/>
    <w:rsid w:val="005F0723"/>
    <w:rsid w:val="005F0A4A"/>
    <w:rsid w:val="005F7ADF"/>
    <w:rsid w:val="00604CFD"/>
    <w:rsid w:val="00605F8E"/>
    <w:rsid w:val="006124C7"/>
    <w:rsid w:val="00614177"/>
    <w:rsid w:val="006149FE"/>
    <w:rsid w:val="00622B71"/>
    <w:rsid w:val="00623AAE"/>
    <w:rsid w:val="00632908"/>
    <w:rsid w:val="006442DE"/>
    <w:rsid w:val="00645712"/>
    <w:rsid w:val="00660ED1"/>
    <w:rsid w:val="00660F4D"/>
    <w:rsid w:val="0066312F"/>
    <w:rsid w:val="0066727B"/>
    <w:rsid w:val="0067696E"/>
    <w:rsid w:val="0067743F"/>
    <w:rsid w:val="006936E1"/>
    <w:rsid w:val="00694E4C"/>
    <w:rsid w:val="00697245"/>
    <w:rsid w:val="006A01E8"/>
    <w:rsid w:val="006A358C"/>
    <w:rsid w:val="006A499F"/>
    <w:rsid w:val="006B4E48"/>
    <w:rsid w:val="006B631E"/>
    <w:rsid w:val="006B78D8"/>
    <w:rsid w:val="006C4046"/>
    <w:rsid w:val="006D23AF"/>
    <w:rsid w:val="006D560D"/>
    <w:rsid w:val="006E61C7"/>
    <w:rsid w:val="006F0BA1"/>
    <w:rsid w:val="00700C52"/>
    <w:rsid w:val="00701820"/>
    <w:rsid w:val="00711A7F"/>
    <w:rsid w:val="007132A2"/>
    <w:rsid w:val="00716742"/>
    <w:rsid w:val="0072079F"/>
    <w:rsid w:val="00720E16"/>
    <w:rsid w:val="0072147A"/>
    <w:rsid w:val="00723948"/>
    <w:rsid w:val="007353D1"/>
    <w:rsid w:val="00737828"/>
    <w:rsid w:val="00743390"/>
    <w:rsid w:val="00750EC8"/>
    <w:rsid w:val="00754CC1"/>
    <w:rsid w:val="007555B7"/>
    <w:rsid w:val="007571A5"/>
    <w:rsid w:val="00781F5A"/>
    <w:rsid w:val="00782B9C"/>
    <w:rsid w:val="00790A10"/>
    <w:rsid w:val="007967A9"/>
    <w:rsid w:val="007A20E6"/>
    <w:rsid w:val="007A4825"/>
    <w:rsid w:val="007B4696"/>
    <w:rsid w:val="007B5961"/>
    <w:rsid w:val="007B74B8"/>
    <w:rsid w:val="007C1097"/>
    <w:rsid w:val="007C3994"/>
    <w:rsid w:val="007C48AB"/>
    <w:rsid w:val="007E0AD4"/>
    <w:rsid w:val="007F35AB"/>
    <w:rsid w:val="00801F23"/>
    <w:rsid w:val="00810DB0"/>
    <w:rsid w:val="00813D47"/>
    <w:rsid w:val="00825F5F"/>
    <w:rsid w:val="00831393"/>
    <w:rsid w:val="00836C17"/>
    <w:rsid w:val="00847129"/>
    <w:rsid w:val="00854A6C"/>
    <w:rsid w:val="008556DB"/>
    <w:rsid w:val="00856FD2"/>
    <w:rsid w:val="00862200"/>
    <w:rsid w:val="00865252"/>
    <w:rsid w:val="0087443A"/>
    <w:rsid w:val="00874D00"/>
    <w:rsid w:val="00883A38"/>
    <w:rsid w:val="00886080"/>
    <w:rsid w:val="00893DB2"/>
    <w:rsid w:val="00896F47"/>
    <w:rsid w:val="008A0080"/>
    <w:rsid w:val="008A1076"/>
    <w:rsid w:val="008B10B5"/>
    <w:rsid w:val="008B5338"/>
    <w:rsid w:val="008B7FDF"/>
    <w:rsid w:val="008C3DB6"/>
    <w:rsid w:val="008D2075"/>
    <w:rsid w:val="008D3FB2"/>
    <w:rsid w:val="008E5D76"/>
    <w:rsid w:val="008F0805"/>
    <w:rsid w:val="008F3EBD"/>
    <w:rsid w:val="009048C4"/>
    <w:rsid w:val="00915236"/>
    <w:rsid w:val="00925A2F"/>
    <w:rsid w:val="00925D72"/>
    <w:rsid w:val="009429A0"/>
    <w:rsid w:val="00951BB1"/>
    <w:rsid w:val="00970678"/>
    <w:rsid w:val="009963E5"/>
    <w:rsid w:val="00997B76"/>
    <w:rsid w:val="009A1631"/>
    <w:rsid w:val="009A3405"/>
    <w:rsid w:val="009A45A7"/>
    <w:rsid w:val="009B08D1"/>
    <w:rsid w:val="009D2DC5"/>
    <w:rsid w:val="009E6B58"/>
    <w:rsid w:val="009F6333"/>
    <w:rsid w:val="009F66BA"/>
    <w:rsid w:val="00A12AD3"/>
    <w:rsid w:val="00A13162"/>
    <w:rsid w:val="00A13CB2"/>
    <w:rsid w:val="00A173EC"/>
    <w:rsid w:val="00A351FB"/>
    <w:rsid w:val="00A417DB"/>
    <w:rsid w:val="00A55493"/>
    <w:rsid w:val="00A61C99"/>
    <w:rsid w:val="00A657A7"/>
    <w:rsid w:val="00A70397"/>
    <w:rsid w:val="00A71B80"/>
    <w:rsid w:val="00A73A10"/>
    <w:rsid w:val="00A75B61"/>
    <w:rsid w:val="00A8763A"/>
    <w:rsid w:val="00A911A2"/>
    <w:rsid w:val="00A92B88"/>
    <w:rsid w:val="00A955E0"/>
    <w:rsid w:val="00A97F16"/>
    <w:rsid w:val="00AA186D"/>
    <w:rsid w:val="00AA3A95"/>
    <w:rsid w:val="00AB0365"/>
    <w:rsid w:val="00AB045E"/>
    <w:rsid w:val="00AB242C"/>
    <w:rsid w:val="00AB7AB7"/>
    <w:rsid w:val="00AC0E2A"/>
    <w:rsid w:val="00AC6F2B"/>
    <w:rsid w:val="00AC752F"/>
    <w:rsid w:val="00AD1EE1"/>
    <w:rsid w:val="00AE00ED"/>
    <w:rsid w:val="00AE176A"/>
    <w:rsid w:val="00AE3C0A"/>
    <w:rsid w:val="00AE4081"/>
    <w:rsid w:val="00AE4C79"/>
    <w:rsid w:val="00AE61B5"/>
    <w:rsid w:val="00B01438"/>
    <w:rsid w:val="00B20180"/>
    <w:rsid w:val="00B24FA0"/>
    <w:rsid w:val="00B324F7"/>
    <w:rsid w:val="00B345C5"/>
    <w:rsid w:val="00B36F26"/>
    <w:rsid w:val="00B41E8D"/>
    <w:rsid w:val="00B449C3"/>
    <w:rsid w:val="00B50668"/>
    <w:rsid w:val="00B52BE3"/>
    <w:rsid w:val="00B7007B"/>
    <w:rsid w:val="00B74B22"/>
    <w:rsid w:val="00B809FE"/>
    <w:rsid w:val="00B817EE"/>
    <w:rsid w:val="00B83C15"/>
    <w:rsid w:val="00B86DD9"/>
    <w:rsid w:val="00B900A9"/>
    <w:rsid w:val="00B9303A"/>
    <w:rsid w:val="00BA5794"/>
    <w:rsid w:val="00BC6733"/>
    <w:rsid w:val="00BC7718"/>
    <w:rsid w:val="00BD5EEC"/>
    <w:rsid w:val="00BE26CB"/>
    <w:rsid w:val="00BE3FC8"/>
    <w:rsid w:val="00BE62DD"/>
    <w:rsid w:val="00BE6372"/>
    <w:rsid w:val="00BF25E6"/>
    <w:rsid w:val="00BF375B"/>
    <w:rsid w:val="00C00041"/>
    <w:rsid w:val="00C04919"/>
    <w:rsid w:val="00C06AFF"/>
    <w:rsid w:val="00C10FF0"/>
    <w:rsid w:val="00C121F0"/>
    <w:rsid w:val="00C12966"/>
    <w:rsid w:val="00C14DF5"/>
    <w:rsid w:val="00C210A5"/>
    <w:rsid w:val="00C37092"/>
    <w:rsid w:val="00C407E2"/>
    <w:rsid w:val="00C43668"/>
    <w:rsid w:val="00C45B37"/>
    <w:rsid w:val="00C47102"/>
    <w:rsid w:val="00C52256"/>
    <w:rsid w:val="00C6110B"/>
    <w:rsid w:val="00C74282"/>
    <w:rsid w:val="00C90C5C"/>
    <w:rsid w:val="00C935A4"/>
    <w:rsid w:val="00C95C7D"/>
    <w:rsid w:val="00C97E8D"/>
    <w:rsid w:val="00CB25F7"/>
    <w:rsid w:val="00CD4656"/>
    <w:rsid w:val="00CE3CE7"/>
    <w:rsid w:val="00CF454C"/>
    <w:rsid w:val="00D11696"/>
    <w:rsid w:val="00D2038D"/>
    <w:rsid w:val="00D2305D"/>
    <w:rsid w:val="00D3562C"/>
    <w:rsid w:val="00D52BD5"/>
    <w:rsid w:val="00D62224"/>
    <w:rsid w:val="00D6645B"/>
    <w:rsid w:val="00D66806"/>
    <w:rsid w:val="00D74E62"/>
    <w:rsid w:val="00D92D6C"/>
    <w:rsid w:val="00D94EF5"/>
    <w:rsid w:val="00DA474D"/>
    <w:rsid w:val="00DA5237"/>
    <w:rsid w:val="00DB0398"/>
    <w:rsid w:val="00DB5D93"/>
    <w:rsid w:val="00DB6389"/>
    <w:rsid w:val="00DD174F"/>
    <w:rsid w:val="00DD2CFF"/>
    <w:rsid w:val="00DD60BA"/>
    <w:rsid w:val="00DD6D3E"/>
    <w:rsid w:val="00DE158D"/>
    <w:rsid w:val="00DE51C7"/>
    <w:rsid w:val="00DF22F2"/>
    <w:rsid w:val="00DF3454"/>
    <w:rsid w:val="00E00192"/>
    <w:rsid w:val="00E011A3"/>
    <w:rsid w:val="00E01FEE"/>
    <w:rsid w:val="00E17413"/>
    <w:rsid w:val="00E231A8"/>
    <w:rsid w:val="00E279EC"/>
    <w:rsid w:val="00E336EB"/>
    <w:rsid w:val="00E36545"/>
    <w:rsid w:val="00E4285E"/>
    <w:rsid w:val="00E42E03"/>
    <w:rsid w:val="00E44383"/>
    <w:rsid w:val="00E50304"/>
    <w:rsid w:val="00E64FAC"/>
    <w:rsid w:val="00E65A12"/>
    <w:rsid w:val="00E6662B"/>
    <w:rsid w:val="00E75706"/>
    <w:rsid w:val="00E760F9"/>
    <w:rsid w:val="00E855C5"/>
    <w:rsid w:val="00E90A49"/>
    <w:rsid w:val="00E91872"/>
    <w:rsid w:val="00E91C4E"/>
    <w:rsid w:val="00EB4AFD"/>
    <w:rsid w:val="00EB6944"/>
    <w:rsid w:val="00EC45A8"/>
    <w:rsid w:val="00EC4F6C"/>
    <w:rsid w:val="00EC7CB1"/>
    <w:rsid w:val="00EC7CC3"/>
    <w:rsid w:val="00ED05C4"/>
    <w:rsid w:val="00ED11D7"/>
    <w:rsid w:val="00EE5BC6"/>
    <w:rsid w:val="00EF12B5"/>
    <w:rsid w:val="00EF7CD6"/>
    <w:rsid w:val="00F01087"/>
    <w:rsid w:val="00F146B7"/>
    <w:rsid w:val="00F30D7F"/>
    <w:rsid w:val="00F42B6E"/>
    <w:rsid w:val="00F46603"/>
    <w:rsid w:val="00F547F0"/>
    <w:rsid w:val="00F61090"/>
    <w:rsid w:val="00F653DA"/>
    <w:rsid w:val="00F65C51"/>
    <w:rsid w:val="00F6652A"/>
    <w:rsid w:val="00F705BD"/>
    <w:rsid w:val="00F75CA7"/>
    <w:rsid w:val="00F77866"/>
    <w:rsid w:val="00F817F0"/>
    <w:rsid w:val="00F81B41"/>
    <w:rsid w:val="00F94D23"/>
    <w:rsid w:val="00F94E48"/>
    <w:rsid w:val="00FA0D0C"/>
    <w:rsid w:val="00FB00F4"/>
    <w:rsid w:val="00FC5D91"/>
    <w:rsid w:val="00FD06CE"/>
    <w:rsid w:val="00FD1321"/>
    <w:rsid w:val="00FD7CD5"/>
    <w:rsid w:val="00FE3BC3"/>
    <w:rsid w:val="00FE60B8"/>
    <w:rsid w:val="00FF02B5"/>
    <w:rsid w:val="00FF08C2"/>
    <w:rsid w:val="00FF3058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4C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33</cp:revision>
  <dcterms:created xsi:type="dcterms:W3CDTF">2017-03-19T17:30:00Z</dcterms:created>
  <dcterms:modified xsi:type="dcterms:W3CDTF">2017-03-19T18:50:00Z</dcterms:modified>
</cp:coreProperties>
</file>